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E13" w:rsidRDefault="006F5E13" w:rsidP="006F5E13">
      <w:pPr>
        <w:widowControl w:val="0"/>
        <w:numPr>
          <w:ilvl w:val="0"/>
          <w:numId w:val="1"/>
        </w:numPr>
        <w:tabs>
          <w:tab w:val="left" w:pos="220"/>
          <w:tab w:val="left" w:pos="720"/>
        </w:tabs>
        <w:autoSpaceDE w:val="0"/>
        <w:autoSpaceDN w:val="0"/>
        <w:adjustRightInd w:val="0"/>
        <w:spacing w:after="240" w:line="240" w:lineRule="atLeast"/>
        <w:ind w:hanging="720"/>
        <w:rPr>
          <w:rFonts w:ascii="Arial" w:hAnsi="Arial" w:cs="Arial"/>
          <w:b/>
          <w:bCs/>
          <w:lang w:val="es-ES"/>
        </w:rPr>
      </w:pPr>
      <w:r>
        <w:rPr>
          <w:rFonts w:ascii="Arial" w:hAnsi="Arial" w:cs="Arial"/>
          <w:b/>
          <w:bCs/>
          <w:sz w:val="22"/>
          <w:szCs w:val="22"/>
          <w:lang w:val="es-ES"/>
        </w:rPr>
        <w:t xml:space="preserve">Análisis de la cobertura con equidad </w:t>
      </w:r>
      <w:r>
        <w:rPr>
          <w:rFonts w:ascii="Arial" w:hAnsi="Arial" w:cs="Arial"/>
          <w:b/>
          <w:bCs/>
          <w:lang w:val="es-ES"/>
        </w:rPr>
        <w:t> </w:t>
      </w:r>
    </w:p>
    <w:p w:rsidR="00893262" w:rsidRDefault="004F6653" w:rsidP="008F200F">
      <w:pPr>
        <w:widowControl w:val="0"/>
        <w:tabs>
          <w:tab w:val="left" w:pos="220"/>
          <w:tab w:val="left" w:pos="720"/>
        </w:tabs>
        <w:autoSpaceDE w:val="0"/>
        <w:autoSpaceDN w:val="0"/>
        <w:adjustRightInd w:val="0"/>
        <w:spacing w:after="240" w:line="240" w:lineRule="atLeast"/>
        <w:jc w:val="both"/>
        <w:rPr>
          <w:rFonts w:ascii="Arial" w:hAnsi="Arial" w:cs="Arial"/>
          <w:bCs/>
          <w:sz w:val="20"/>
          <w:lang w:val="es-ES"/>
        </w:rPr>
      </w:pPr>
      <w:r w:rsidRPr="00893262">
        <w:rPr>
          <w:rFonts w:ascii="Arial" w:hAnsi="Arial" w:cs="Arial"/>
          <w:bCs/>
          <w:sz w:val="20"/>
          <w:lang w:val="es-ES"/>
        </w:rPr>
        <w:t xml:space="preserve">En lo referente a la cobertura con equidad, la DES ha </w:t>
      </w:r>
      <w:r w:rsidR="00893262">
        <w:rPr>
          <w:rFonts w:ascii="Arial" w:hAnsi="Arial" w:cs="Arial"/>
          <w:bCs/>
          <w:sz w:val="20"/>
          <w:lang w:val="es-ES"/>
        </w:rPr>
        <w:t>contribuido a incrementar el indicador institucional de manera exponencial, puesto que con la apertura de la extensión de Chihuahua, se ha incrementado la matricula considerablemente logrando llegar a un total de 3551 estudiantes de licenciatura de la DES en el Campus Juárez y Campus Chihuahua, en las modalidades escolarizadas de los PE que oferta la DES.</w:t>
      </w:r>
    </w:p>
    <w:p w:rsidR="000A65B8" w:rsidRDefault="000A65B8" w:rsidP="008F200F">
      <w:pPr>
        <w:widowControl w:val="0"/>
        <w:tabs>
          <w:tab w:val="left" w:pos="220"/>
          <w:tab w:val="left" w:pos="720"/>
        </w:tabs>
        <w:autoSpaceDE w:val="0"/>
        <w:autoSpaceDN w:val="0"/>
        <w:adjustRightInd w:val="0"/>
        <w:spacing w:after="240" w:line="240" w:lineRule="atLeast"/>
        <w:jc w:val="both"/>
        <w:rPr>
          <w:rFonts w:ascii="Arial" w:hAnsi="Arial" w:cs="Arial"/>
          <w:bCs/>
          <w:sz w:val="20"/>
          <w:lang w:val="es-ES"/>
        </w:rPr>
      </w:pPr>
      <w:r>
        <w:rPr>
          <w:rFonts w:ascii="Arial" w:hAnsi="Arial" w:cs="Arial"/>
          <w:bCs/>
          <w:sz w:val="20"/>
          <w:lang w:val="es-ES"/>
        </w:rPr>
        <w:t xml:space="preserve">Una de las causales de deserción en la extensión de </w:t>
      </w:r>
      <w:r w:rsidR="008F200F">
        <w:rPr>
          <w:rFonts w:ascii="Arial" w:hAnsi="Arial" w:cs="Arial"/>
          <w:bCs/>
          <w:sz w:val="20"/>
          <w:lang w:val="es-ES"/>
        </w:rPr>
        <w:t>C</w:t>
      </w:r>
      <w:r>
        <w:rPr>
          <w:rFonts w:ascii="Arial" w:hAnsi="Arial" w:cs="Arial"/>
          <w:bCs/>
          <w:sz w:val="20"/>
          <w:lang w:val="es-ES"/>
        </w:rPr>
        <w:t xml:space="preserve">hihuahua, es la necesidad de coadyuvar la formación integral del estudiante </w:t>
      </w:r>
      <w:r w:rsidR="008F200F">
        <w:rPr>
          <w:rFonts w:ascii="Arial" w:hAnsi="Arial" w:cs="Arial"/>
          <w:bCs/>
          <w:sz w:val="20"/>
          <w:lang w:val="es-ES"/>
        </w:rPr>
        <w:t>co</w:t>
      </w:r>
      <w:r>
        <w:rPr>
          <w:rFonts w:ascii="Arial" w:hAnsi="Arial" w:cs="Arial"/>
          <w:bCs/>
          <w:sz w:val="20"/>
          <w:lang w:val="es-ES"/>
        </w:rPr>
        <w:t xml:space="preserve">n las habilidades técnicas del PE de </w:t>
      </w:r>
      <w:r w:rsidR="008F200F">
        <w:rPr>
          <w:rFonts w:ascii="Arial" w:hAnsi="Arial" w:cs="Arial"/>
          <w:bCs/>
          <w:sz w:val="20"/>
          <w:lang w:val="es-ES"/>
        </w:rPr>
        <w:t>C</w:t>
      </w:r>
      <w:r>
        <w:rPr>
          <w:rFonts w:ascii="Arial" w:hAnsi="Arial" w:cs="Arial"/>
          <w:bCs/>
          <w:sz w:val="20"/>
          <w:lang w:val="es-ES"/>
        </w:rPr>
        <w:t xml:space="preserve">iencias de la </w:t>
      </w:r>
      <w:r w:rsidR="008F200F">
        <w:rPr>
          <w:rFonts w:ascii="Arial" w:hAnsi="Arial" w:cs="Arial"/>
          <w:bCs/>
          <w:sz w:val="20"/>
          <w:lang w:val="es-ES"/>
        </w:rPr>
        <w:t>C</w:t>
      </w:r>
      <w:r>
        <w:rPr>
          <w:rFonts w:ascii="Arial" w:hAnsi="Arial" w:cs="Arial"/>
          <w:bCs/>
          <w:sz w:val="20"/>
          <w:lang w:val="es-ES"/>
        </w:rPr>
        <w:t>omunicación, mismo que se ha visto beneficiado por recursos de las diferentes versiones de PIFI y PROFOCIE anteriores, pero esto solo en el campus Ciudad Juárez, a lo cual existe una imperante necesidad de infraestructura académica en el campus Chihuahua, con ello permitiendo disminuir la deserción de los estudiantes de d</w:t>
      </w:r>
      <w:r w:rsidR="008F200F">
        <w:rPr>
          <w:rFonts w:ascii="Arial" w:hAnsi="Arial" w:cs="Arial"/>
          <w:bCs/>
          <w:sz w:val="20"/>
          <w:lang w:val="es-ES"/>
        </w:rPr>
        <w:t>icho PE, así mismo incrementar</w:t>
      </w:r>
      <w:r>
        <w:rPr>
          <w:rFonts w:ascii="Arial" w:hAnsi="Arial" w:cs="Arial"/>
          <w:bCs/>
          <w:sz w:val="20"/>
          <w:lang w:val="es-ES"/>
        </w:rPr>
        <w:t xml:space="preserve"> los índices de graduación y de eficiencia terminal.</w:t>
      </w:r>
    </w:p>
    <w:p w:rsidR="004552EE" w:rsidRDefault="007E19DA" w:rsidP="00893262">
      <w:pPr>
        <w:widowControl w:val="0"/>
        <w:tabs>
          <w:tab w:val="left" w:pos="220"/>
          <w:tab w:val="left" w:pos="720"/>
        </w:tabs>
        <w:autoSpaceDE w:val="0"/>
        <w:autoSpaceDN w:val="0"/>
        <w:adjustRightInd w:val="0"/>
        <w:spacing w:after="240" w:line="240" w:lineRule="atLeast"/>
        <w:jc w:val="both"/>
        <w:rPr>
          <w:rFonts w:ascii="Arial" w:hAnsi="Arial" w:cs="Arial"/>
          <w:bCs/>
          <w:sz w:val="20"/>
          <w:lang w:val="es-ES"/>
        </w:rPr>
      </w:pPr>
      <w:r>
        <w:rPr>
          <w:rFonts w:ascii="Arial" w:hAnsi="Arial" w:cs="Arial"/>
          <w:bCs/>
          <w:sz w:val="20"/>
          <w:lang w:val="es-ES"/>
        </w:rPr>
        <w:t>Respecto a los estudios de posgrado, la DES en años anteriores había disminuido la cobertura, por cuestiones económicas de los estudiantes de di</w:t>
      </w:r>
      <w:r w:rsidR="004552EE">
        <w:rPr>
          <w:rFonts w:ascii="Arial" w:hAnsi="Arial" w:cs="Arial"/>
          <w:bCs/>
          <w:sz w:val="20"/>
          <w:lang w:val="es-ES"/>
        </w:rPr>
        <w:t>chos PE de posgrado, a lo cual la Administración articulo estrategias certeras que permitieron recuperar significativamente el grado de avance de la cobertura de posgrado</w:t>
      </w:r>
      <w:r>
        <w:rPr>
          <w:rFonts w:ascii="Arial" w:hAnsi="Arial" w:cs="Arial"/>
          <w:bCs/>
          <w:sz w:val="20"/>
          <w:lang w:val="es-ES"/>
        </w:rPr>
        <w:t>, mediante ac</w:t>
      </w:r>
      <w:r w:rsidR="009D1F00">
        <w:rPr>
          <w:rFonts w:ascii="Arial" w:hAnsi="Arial" w:cs="Arial"/>
          <w:bCs/>
          <w:sz w:val="20"/>
          <w:lang w:val="es-ES"/>
        </w:rPr>
        <w:t>ciones concretas que permiten a los egresados de los PE de licenciatura de la DES, Continuar su formación Académica de Posgrado, gracias a un estimulo</w:t>
      </w:r>
      <w:r w:rsidR="004552EE">
        <w:rPr>
          <w:rFonts w:ascii="Arial" w:hAnsi="Arial" w:cs="Arial"/>
          <w:bCs/>
          <w:sz w:val="20"/>
          <w:lang w:val="es-ES"/>
        </w:rPr>
        <w:t xml:space="preserve"> que consiste en la condonación del 50% del costo de inscripción a cualquiera de los PE de posgrado, así mismo se ha impulsado la opción de titulación por maestría, lo que ha fortalecido la matriculación en dichos PE.</w:t>
      </w:r>
    </w:p>
    <w:p w:rsidR="008935AC" w:rsidRDefault="008935AC" w:rsidP="00893262">
      <w:pPr>
        <w:widowControl w:val="0"/>
        <w:tabs>
          <w:tab w:val="left" w:pos="220"/>
          <w:tab w:val="left" w:pos="720"/>
        </w:tabs>
        <w:autoSpaceDE w:val="0"/>
        <w:autoSpaceDN w:val="0"/>
        <w:adjustRightInd w:val="0"/>
        <w:spacing w:after="240" w:line="240" w:lineRule="atLeast"/>
        <w:jc w:val="both"/>
        <w:rPr>
          <w:rFonts w:ascii="Arial" w:hAnsi="Arial" w:cs="Arial"/>
          <w:bCs/>
          <w:sz w:val="20"/>
          <w:lang w:val="es-ES"/>
        </w:rPr>
      </w:pPr>
      <w:r>
        <w:rPr>
          <w:rFonts w:ascii="Arial" w:hAnsi="Arial" w:cs="Arial"/>
          <w:bCs/>
          <w:sz w:val="20"/>
          <w:lang w:val="es-ES"/>
        </w:rPr>
        <w:t xml:space="preserve">Así mismo la DES mediante los PE no convencionales o  no escolarizados, ha incrementado la posibilidad de que los jóvenes interesados en ingresar a algún PE de licenciatura de la DES, puedan hacerlo, ya que una de las bondades de estos PE no escolarizados, es  precisamente eso que no están sujetos a un horario fijo, ya que los estudiantes pueden administrar su tiempo en las actividades de su vida cotidiana y así mismo estudiar la licenciatura, en el área de posgrado se ha impulsado igualmente los PE no escolarizados, teniendo en estos tanto en licenciatura como en posgrado, un incremento en la matricula. Coadyuvando así a la disminución de la brecha con respecto a la cobertura con equidad.  </w:t>
      </w:r>
      <w:bookmarkStart w:id="0" w:name="_GoBack"/>
      <w:bookmarkEnd w:id="0"/>
      <w:r>
        <w:rPr>
          <w:rFonts w:ascii="Arial" w:hAnsi="Arial" w:cs="Arial"/>
          <w:bCs/>
          <w:sz w:val="20"/>
          <w:lang w:val="es-ES"/>
        </w:rPr>
        <w:t xml:space="preserve"> </w:t>
      </w:r>
    </w:p>
    <w:p w:rsidR="008935AC" w:rsidRDefault="008935AC" w:rsidP="00893262">
      <w:pPr>
        <w:widowControl w:val="0"/>
        <w:tabs>
          <w:tab w:val="left" w:pos="220"/>
          <w:tab w:val="left" w:pos="720"/>
        </w:tabs>
        <w:autoSpaceDE w:val="0"/>
        <w:autoSpaceDN w:val="0"/>
        <w:adjustRightInd w:val="0"/>
        <w:spacing w:after="240" w:line="240" w:lineRule="atLeast"/>
        <w:jc w:val="both"/>
        <w:rPr>
          <w:rFonts w:ascii="Arial" w:hAnsi="Arial" w:cs="Arial"/>
          <w:bCs/>
          <w:sz w:val="20"/>
          <w:lang w:val="es-ES"/>
        </w:rPr>
      </w:pPr>
    </w:p>
    <w:sectPr w:rsidR="008935AC" w:rsidSect="006F5E13">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E13"/>
    <w:rsid w:val="000A65B8"/>
    <w:rsid w:val="004552EE"/>
    <w:rsid w:val="004F6653"/>
    <w:rsid w:val="00562E3E"/>
    <w:rsid w:val="006F5E13"/>
    <w:rsid w:val="007E19DA"/>
    <w:rsid w:val="00893262"/>
    <w:rsid w:val="008935AC"/>
    <w:rsid w:val="008F200F"/>
    <w:rsid w:val="009D1F00"/>
    <w:rsid w:val="00E26DD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C86E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15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375</Words>
  <Characters>2064</Characters>
  <Application>Microsoft Macintosh Word</Application>
  <DocSecurity>0</DocSecurity>
  <Lines>17</Lines>
  <Paragraphs>4</Paragraphs>
  <ScaleCrop>false</ScaleCrop>
  <Company>UACH</Company>
  <LinksUpToDate>false</LinksUpToDate>
  <CharactersWithSpaces>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Planeacion FCPYS</dc:creator>
  <cp:keywords/>
  <dc:description/>
  <cp:lastModifiedBy>Planeacion FCPYS</cp:lastModifiedBy>
  <cp:revision>1</cp:revision>
  <dcterms:created xsi:type="dcterms:W3CDTF">2016-01-29T17:19:00Z</dcterms:created>
  <dcterms:modified xsi:type="dcterms:W3CDTF">2016-01-29T20:04:00Z</dcterms:modified>
</cp:coreProperties>
</file>