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14:paraId="6FB1E64C" w14:textId="77777777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14:paraId="499B11C1" w14:textId="77777777" w:rsidR="00832BF8" w:rsidRPr="002D19FF" w:rsidRDefault="00FB5E8D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spacing w:val="0"/>
                <w:lang w:val="es-ES_tradnl"/>
              </w:rPr>
              <w:t xml:space="preserve"> </w:t>
            </w:r>
          </w:p>
          <w:p w14:paraId="5D04E829" w14:textId="77777777"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0F7FDCC8" wp14:editId="3745A805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4B5EF0" w14:textId="77777777"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14:paraId="0685E233" w14:textId="77777777"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14:paraId="59437D2B" w14:textId="77777777"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0D25AEC5" w14:textId="77777777" w:rsidR="002D19FF" w:rsidRPr="002D19FF" w:rsidRDefault="00DD463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D4635">
              <w:rPr>
                <w:rFonts w:ascii="Arial" w:hAnsi="Arial" w:cs="Arial"/>
                <w:b/>
                <w:sz w:val="20"/>
                <w:szCs w:val="20"/>
                <w:lang w:val="es-MX"/>
              </w:rPr>
              <w:t>ANÁLISIS CUANTITATIVOS INFORMATIZADOS</w:t>
            </w:r>
          </w:p>
          <w:p w14:paraId="79AE6E5D" w14:textId="77777777"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69BB0CDC" w14:textId="31DE2883" w:rsidR="00A40958" w:rsidRPr="00E05DC0" w:rsidRDefault="00927EE0" w:rsidP="00675CC6">
            <w:pPr>
              <w:spacing w:before="60" w:after="60"/>
              <w:ind w:left="142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Humberto Blanco Vega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47E93B3F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14:paraId="5992CC3B" w14:textId="77777777"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14:paraId="5BAD0C17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6DCDCE9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2138E51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14:paraId="334791B1" w14:textId="77777777" w:rsidR="003C76A7" w:rsidRPr="002D19FF" w:rsidRDefault="002D19FF" w:rsidP="00DD4635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 xml:space="preserve">Licenciatura en </w:t>
            </w:r>
            <w:r w:rsidR="00DD4635">
              <w:rPr>
                <w:rFonts w:ascii="Arial" w:hAnsi="Arial" w:cs="Arial"/>
                <w:bCs/>
                <w:sz w:val="20"/>
                <w:szCs w:val="20"/>
              </w:rPr>
              <w:t>Motricidad Humana</w:t>
            </w:r>
          </w:p>
        </w:tc>
      </w:tr>
      <w:tr w:rsidR="003C76A7" w:rsidRPr="002D19FF" w14:paraId="5299BDEC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8B5B190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D69A7AC" w14:textId="77777777"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29523A77" w14:textId="0A384454" w:rsidR="003C76A7" w:rsidRPr="002D19FF" w:rsidRDefault="00A40958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3C76A7" w:rsidRPr="002D19FF" w14:paraId="3168B6C5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F17E6A4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2F80E9A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14:paraId="0154E884" w14:textId="77777777" w:rsidR="003C76A7" w:rsidRPr="002D19FF" w:rsidRDefault="002A0CC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0CC4">
              <w:rPr>
                <w:rFonts w:ascii="Arial" w:hAnsi="Arial" w:cs="Arial"/>
                <w:bCs/>
                <w:sz w:val="20"/>
                <w:szCs w:val="20"/>
              </w:rPr>
              <w:t>OT-INV-C104</w:t>
            </w:r>
          </w:p>
        </w:tc>
      </w:tr>
      <w:tr w:rsidR="003C76A7" w:rsidRPr="002D19FF" w14:paraId="0A78A750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938717D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25668B83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14:paraId="6A02DA2C" w14:textId="77777777" w:rsidR="003C76A7" w:rsidRPr="002D19FF" w:rsidRDefault="007763C2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Séptimo y Octavo</w:t>
            </w:r>
          </w:p>
        </w:tc>
      </w:tr>
      <w:tr w:rsidR="003C76A7" w:rsidRPr="002D19FF" w14:paraId="552CE984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1B75146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0B5C087" w14:textId="0224A106"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6A18D5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>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57A7A334" w14:textId="77777777"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14:paraId="4F72AA49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37075A46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01F09CB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14:paraId="31C78CD6" w14:textId="03D5A5B4" w:rsidR="003C76A7" w:rsidRPr="002D19FF" w:rsidRDefault="00A40958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2D19FF" w14:paraId="40D300CF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CFB835D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57EB869D" w14:textId="77777777"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14:paraId="01980A62" w14:textId="18044456" w:rsidR="00925EB8" w:rsidRPr="002D19FF" w:rsidRDefault="00A40958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2D19FF" w14:paraId="6E6EB522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9D2C94F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2681C546" w14:textId="77777777"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14:paraId="5B79E5B8" w14:textId="242401A4" w:rsidR="003C76A7" w:rsidRPr="002D19FF" w:rsidRDefault="00A822C2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</w:tr>
      <w:tr w:rsidR="003C76A7" w:rsidRPr="002D19FF" w14:paraId="48622FF4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827CBC5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9C10622" w14:textId="77777777"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1D14F75B" w14:textId="38588E64" w:rsidR="003C76A7" w:rsidRPr="002D19FF" w:rsidRDefault="00A822C2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</w:tr>
      <w:tr w:rsidR="002B5F19" w:rsidRPr="002D19FF" w14:paraId="7E2B2E3A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9D691EF" w14:textId="77777777"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7A9660D" w14:textId="77777777"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14:paraId="78BCCDAC" w14:textId="447E9E47"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C76A7" w:rsidRPr="002D19FF" w14:paraId="42BE22B5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99952E4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A0DDD5A" w14:textId="77777777"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30F1AE72" w14:textId="77777777" w:rsidR="003C76A7" w:rsidRPr="002D19FF" w:rsidRDefault="003C76A7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C76A7" w:rsidRPr="002D19FF" w14:paraId="1DD14539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34644AF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9C5B9A1" w14:textId="77777777"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14:paraId="016F16FB" w14:textId="1D50F21D" w:rsidR="003C76A7" w:rsidRPr="002D19FF" w:rsidRDefault="003C76A7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5F19" w:rsidRPr="002D19FF" w14:paraId="0C8A11D2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0594B5E" w14:textId="77777777"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CAD01D7" w14:textId="77777777"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14:paraId="142C8F81" w14:textId="688EA9D1" w:rsidR="002B5F19" w:rsidRPr="002D19FF" w:rsidRDefault="00F71C77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2D19FF" w14:paraId="63F6E46C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7DA637B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0273663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7B5E1920" w14:textId="0965B7F7" w:rsidR="003C76A7" w:rsidRPr="002D19FF" w:rsidRDefault="00787122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128</w:t>
            </w:r>
          </w:p>
        </w:tc>
      </w:tr>
      <w:tr w:rsidR="00FC1D33" w:rsidRPr="002D19FF" w14:paraId="3088009F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1A5FEF2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2832391F" w14:textId="77777777"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14:paraId="29C61E60" w14:textId="71603EF0" w:rsidR="00FC1D33" w:rsidRPr="002D19FF" w:rsidRDefault="006A18D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035001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A40958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2D19FF" w14:paraId="17F73E07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C8CB2FE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6CBBB54E" w14:textId="77777777"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14:paraId="78275510" w14:textId="1E4F391A" w:rsidR="00163762" w:rsidRPr="002D19FF" w:rsidRDefault="00163762" w:rsidP="007763C2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2D19FF" w14:paraId="1849903E" w14:textId="77777777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14:paraId="031345B9" w14:textId="77777777"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5668002" w14:textId="126D718C" w:rsidR="00FF613C" w:rsidRPr="00E05DC0" w:rsidRDefault="00AA79ED" w:rsidP="00EF61F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Aplicar el</w:t>
            </w:r>
            <w:r w:rsidR="00EF61F2">
              <w:rPr>
                <w:rFonts w:ascii="Arial" w:hAnsi="Arial" w:cs="Arial"/>
                <w:sz w:val="20"/>
                <w:szCs w:val="20"/>
              </w:rPr>
              <w:t xml:space="preserve"> análisis cuantitativo de datos, a través de paquetes computacionales, </w:t>
            </w:r>
            <w:r w:rsidR="00A40958" w:rsidRPr="00E05DC0">
              <w:rPr>
                <w:rFonts w:ascii="Arial" w:hAnsi="Arial" w:cs="Arial"/>
                <w:sz w:val="20"/>
                <w:szCs w:val="20"/>
              </w:rPr>
              <w:t xml:space="preserve">en los campos de </w:t>
            </w:r>
            <w:r w:rsidR="00A40958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A40958" w:rsidRPr="00E05DC0">
              <w:rPr>
                <w:rFonts w:ascii="Arial" w:hAnsi="Arial" w:cs="Arial"/>
                <w:sz w:val="20"/>
                <w:szCs w:val="20"/>
              </w:rPr>
              <w:t xml:space="preserve">salud y </w:t>
            </w:r>
            <w:r w:rsidR="00A40958">
              <w:rPr>
                <w:rFonts w:ascii="Arial" w:hAnsi="Arial" w:cs="Arial"/>
                <w:sz w:val="20"/>
                <w:szCs w:val="20"/>
              </w:rPr>
              <w:t>la actividad física con el fin</w:t>
            </w:r>
            <w:r w:rsidR="007763C2" w:rsidRPr="00C23E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0958" w:rsidRPr="00E05DC0">
              <w:rPr>
                <w:rFonts w:ascii="Arial" w:hAnsi="Arial" w:cs="Arial"/>
                <w:sz w:val="20"/>
                <w:szCs w:val="20"/>
              </w:rPr>
              <w:t>comprobar y confrontar el saber teórico existente</w:t>
            </w:r>
            <w:r w:rsidR="00160E9C">
              <w:rPr>
                <w:rFonts w:ascii="Arial" w:hAnsi="Arial" w:cs="Arial"/>
                <w:sz w:val="20"/>
                <w:szCs w:val="20"/>
              </w:rPr>
              <w:t>; mostrando</w:t>
            </w:r>
            <w:r w:rsidR="00A409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A87">
              <w:rPr>
                <w:rFonts w:ascii="Arial" w:hAnsi="Arial" w:cs="Arial"/>
                <w:sz w:val="20"/>
                <w:szCs w:val="20"/>
              </w:rPr>
              <w:t>siempre una actitud ética, reflexiva y de emprendimiento</w:t>
            </w:r>
            <w:r w:rsidR="00E05DC0" w:rsidRPr="00E05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92F57E3" w14:textId="77777777"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14:paraId="77F8BD41" w14:textId="77777777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14:paraId="084B969B" w14:textId="77777777"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14:paraId="56DD6471" w14:textId="77777777"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14:paraId="06631C5F" w14:textId="77777777"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14:paraId="23440968" w14:textId="77777777"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14:paraId="0429AAA9" w14:textId="77777777"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14:paraId="4D84BAA2" w14:textId="77777777"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14:paraId="5AB3101D" w14:textId="77777777" w:rsidTr="00F15496">
        <w:trPr>
          <w:trHeight w:val="56"/>
          <w:jc w:val="center"/>
        </w:trPr>
        <w:tc>
          <w:tcPr>
            <w:tcW w:w="2835" w:type="dxa"/>
          </w:tcPr>
          <w:p w14:paraId="1C814FBD" w14:textId="77777777" w:rsidR="009D5726" w:rsidRPr="00B449CB" w:rsidRDefault="009D5726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14:paraId="5E910D84" w14:textId="3A3B7C40" w:rsidR="009D5726" w:rsidRPr="00B449CB" w:rsidRDefault="001B6B0E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>Emplea las diferentes formas de pensamiento, (observación, análisis, síntesis, reflexión, inducción, inferir, deducción, intuición, inteligencias múltiples), para la  solu</w:t>
            </w:r>
            <w:r w:rsidR="006154DA">
              <w:rPr>
                <w:rFonts w:ascii="Arial" w:hAnsi="Arial" w:cs="Arial"/>
                <w:sz w:val="20"/>
                <w:szCs w:val="20"/>
                <w:lang w:val="es-ES_tradnl"/>
              </w:rPr>
              <w:t>ción de problemas, aplicando un</w:t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enfoque sistémico</w:t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7C9A12D8" w14:textId="77777777" w:rsidR="00355BB2" w:rsidRPr="00B449CB" w:rsidRDefault="00355BB2" w:rsidP="00355BB2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efectivamente.</w:t>
            </w:r>
          </w:p>
          <w:p w14:paraId="7DC0711E" w14:textId="1FEFC2A0" w:rsidR="009D5726" w:rsidRPr="00B449CB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</w:t>
            </w:r>
            <w:r w:rsidR="001B6B0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equipo</w:t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6154DA" w:rsidRPr="006154D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Demuestra comportamientos efectivos al interactuar en equipos y compartir conocimientos, experiencias y aprendizajes para la toma </w:t>
            </w:r>
            <w:r w:rsidR="006154DA" w:rsidRPr="006154DA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 decisiones y el desarrollo grupal</w:t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74FF8AE" w14:textId="77777777" w:rsidR="009D5726" w:rsidRPr="00B449CB" w:rsidRDefault="009D5726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14:paraId="4203F5FD" w14:textId="77777777" w:rsidR="00A52851" w:rsidRPr="009D5726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  <w:t>Desarrolla y aplica la capacidad de investigación de fenómenos biológicos, psicológicos y sociales, para la solución de problemas del individuo y la sociedad.</w:t>
            </w:r>
          </w:p>
        </w:tc>
        <w:tc>
          <w:tcPr>
            <w:tcW w:w="2835" w:type="dxa"/>
          </w:tcPr>
          <w:p w14:paraId="2D00CF64" w14:textId="53C8ADCF" w:rsidR="00A52851" w:rsidRPr="00B449CB" w:rsidRDefault="00A52851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A95F1D">
              <w:rPr>
                <w:rFonts w:ascii="Arial" w:hAnsi="Arial" w:cs="Arial"/>
                <w:b/>
                <w:noProof w:val="0"/>
                <w:sz w:val="20"/>
                <w:lang w:val="es-MX"/>
              </w:rPr>
              <w:t>Análisis Factorial Confirmatorio con AMOS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1320F910" w14:textId="7D8EE9AA" w:rsidR="00FA2BEA" w:rsidRPr="00C23E78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1.1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Conceptos relacionados con </w:t>
            </w:r>
            <w:r w:rsidR="00A95F1D">
              <w:rPr>
                <w:rFonts w:ascii="Arial" w:hAnsi="Arial" w:cs="Arial"/>
                <w:noProof w:val="0"/>
                <w:sz w:val="20"/>
                <w:lang w:val="es-MX"/>
              </w:rPr>
              <w:t>el análisis factorial confirmatorio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72FF8418" w14:textId="6E4CDE3F" w:rsidR="00FA2BEA" w:rsidRPr="00C23E78" w:rsidRDefault="00FA2BEA" w:rsidP="00A95F1D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1.2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A95F1D" w:rsidRPr="00A95F1D">
              <w:rPr>
                <w:rFonts w:ascii="Arial" w:hAnsi="Arial" w:cs="Arial"/>
                <w:noProof w:val="0"/>
                <w:sz w:val="20"/>
                <w:lang w:val="es-MX"/>
              </w:rPr>
              <w:t>Evaluación de las propiedades del cuestionario mediante</w:t>
            </w:r>
            <w:r w:rsidR="00A95F1D">
              <w:rPr>
                <w:rFonts w:ascii="Arial" w:hAnsi="Arial" w:cs="Arial"/>
                <w:noProof w:val="0"/>
                <w:sz w:val="20"/>
                <w:lang w:val="es-MX"/>
              </w:rPr>
              <w:t xml:space="preserve"> </w:t>
            </w:r>
            <w:r w:rsidR="00A95F1D" w:rsidRPr="00A95F1D">
              <w:rPr>
                <w:rFonts w:ascii="Arial" w:hAnsi="Arial" w:cs="Arial"/>
                <w:noProof w:val="0"/>
                <w:sz w:val="20"/>
                <w:lang w:val="es-MX"/>
              </w:rPr>
              <w:t>modelos de análisis factorial confirmatorio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5255A5FF" w14:textId="15F6FEAA" w:rsidR="00FA2BEA" w:rsidRPr="00B449CB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14:paraId="0A91A8B7" w14:textId="690ED7F9" w:rsidR="00D52957" w:rsidRPr="00B449CB" w:rsidRDefault="00302918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B449CB">
              <w:rPr>
                <w:rFonts w:ascii="Arial" w:hAnsi="Arial"/>
                <w:szCs w:val="20"/>
              </w:rPr>
              <w:t>.2</w:t>
            </w:r>
            <w:r w:rsidR="00D52957" w:rsidRPr="00B449CB">
              <w:rPr>
                <w:rFonts w:ascii="Arial" w:hAnsi="Arial"/>
                <w:szCs w:val="20"/>
              </w:rPr>
              <w:tab/>
            </w:r>
            <w:r w:rsidR="00D52957" w:rsidRPr="008671EA">
              <w:rPr>
                <w:rFonts w:ascii="Arial" w:hAnsi="Arial"/>
                <w:szCs w:val="20"/>
              </w:rPr>
              <w:t>Analiza los diferentes componentes de un</w:t>
            </w:r>
            <w:r w:rsidR="001B6B0E">
              <w:rPr>
                <w:rFonts w:ascii="Arial" w:hAnsi="Arial"/>
                <w:szCs w:val="20"/>
              </w:rPr>
              <w:t xml:space="preserve"> problema y sus interrelaciones</w:t>
            </w:r>
            <w:r w:rsidR="00D52957" w:rsidRPr="00B449CB">
              <w:rPr>
                <w:rFonts w:ascii="Arial" w:hAnsi="Arial"/>
                <w:szCs w:val="20"/>
              </w:rPr>
              <w:t>.</w:t>
            </w:r>
          </w:p>
          <w:p w14:paraId="11021CA5" w14:textId="4B482AF5" w:rsidR="00B26C6F" w:rsidRPr="00B449CB" w:rsidRDefault="00AF311F" w:rsidP="00AF311F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5</w:t>
            </w:r>
            <w:r w:rsidR="00B26C6F"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="00B26C6F" w:rsidRPr="00B449CB">
              <w:rPr>
                <w:rFonts w:ascii="Arial" w:hAnsi="Arial"/>
                <w:szCs w:val="20"/>
              </w:rPr>
              <w:t>.</w:t>
            </w:r>
          </w:p>
          <w:p w14:paraId="08E17A06" w14:textId="77777777" w:rsidR="00355BB2" w:rsidRPr="00B449CB" w:rsidRDefault="00355BB2" w:rsidP="00355BB2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1911A735" w14:textId="531064AB"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 w:rsidR="00A723B9">
              <w:rPr>
                <w:rFonts w:ascii="Arial" w:hAnsi="Arial"/>
                <w:szCs w:val="20"/>
              </w:rPr>
              <w:t>el</w:t>
            </w:r>
            <w:r w:rsidR="00D85DB0"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554857BF" w14:textId="41862A45"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</w:t>
            </w:r>
            <w:r w:rsidR="00A723B9">
              <w:rPr>
                <w:rFonts w:ascii="Arial" w:hAnsi="Arial"/>
                <w:szCs w:val="20"/>
              </w:rPr>
              <w:t xml:space="preserve"> y estimula</w:t>
            </w:r>
            <w:r w:rsidR="00D85DB0" w:rsidRPr="00D85DB0">
              <w:rPr>
                <w:rFonts w:ascii="Arial" w:hAnsi="Arial"/>
                <w:szCs w:val="20"/>
              </w:rPr>
              <w:t xml:space="preserve"> una cultura de trabajo </w:t>
            </w:r>
            <w:r w:rsidR="00A723B9">
              <w:rPr>
                <w:rFonts w:ascii="Arial" w:hAnsi="Arial"/>
                <w:szCs w:val="20"/>
              </w:rPr>
              <w:t>en equipo</w:t>
            </w:r>
            <w:r w:rsidR="00D85DB0"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535B1CC4" w14:textId="349D9DFF"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A723B9">
              <w:rPr>
                <w:rFonts w:ascii="Arial" w:hAnsi="Arial"/>
                <w:szCs w:val="20"/>
              </w:rPr>
              <w:t>sabilidad y</w:t>
            </w:r>
            <w:r w:rsidR="00D85DB0" w:rsidRPr="00D85DB0">
              <w:rPr>
                <w:rFonts w:ascii="Arial" w:hAnsi="Arial"/>
                <w:szCs w:val="20"/>
              </w:rPr>
              <w:t xml:space="preserve"> apertura </w:t>
            </w:r>
            <w:r w:rsidR="00A723B9">
              <w:rPr>
                <w:rFonts w:ascii="Arial" w:hAnsi="Arial"/>
                <w:szCs w:val="20"/>
              </w:rPr>
              <w:t>a</w:t>
            </w:r>
            <w:r w:rsidR="00D85DB0"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5AE767F2" w14:textId="77777777" w:rsidR="00F35A74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14:paraId="7A8BA7D8" w14:textId="77777777" w:rsidR="00A52851" w:rsidRPr="002D19FF" w:rsidRDefault="00A5285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F1EFA" w:rsidRPr="002D19FF" w14:paraId="6461E400" w14:textId="77777777" w:rsidTr="00F15496">
        <w:trPr>
          <w:trHeight w:val="56"/>
          <w:jc w:val="center"/>
        </w:trPr>
        <w:tc>
          <w:tcPr>
            <w:tcW w:w="2835" w:type="dxa"/>
          </w:tcPr>
          <w:p w14:paraId="227E121C" w14:textId="77777777" w:rsidR="00EF1EFA" w:rsidRPr="00B449CB" w:rsidRDefault="00EF1EFA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bookmarkStart w:id="0" w:name="_GoBack"/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14:paraId="7C6F2446" w14:textId="0C0FE5CE" w:rsidR="00486CDB" w:rsidRPr="00B449CB" w:rsidRDefault="00486CDB" w:rsidP="00486CD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59899363" w14:textId="03C82759" w:rsidR="00EF1EFA" w:rsidRPr="00B449CB" w:rsidRDefault="00486CDB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="00EF1EFA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EF1EFA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="00EF1EF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1E38120F" w14:textId="77777777"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bookmarkEnd w:id="0"/>
          <w:p w14:paraId="36E58A3C" w14:textId="77777777" w:rsidR="00EF1EFA" w:rsidRPr="00B449CB" w:rsidRDefault="00EF1EFA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14:paraId="1EF4E40F" w14:textId="77777777" w:rsidR="00EF1EFA" w:rsidRPr="009D5726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14:paraId="33DDD922" w14:textId="77777777"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FA2BEA" w:rsidRPr="00C23E78">
              <w:rPr>
                <w:rFonts w:ascii="Arial" w:hAnsi="Arial" w:cs="Arial"/>
                <w:b/>
                <w:noProof w:val="0"/>
                <w:sz w:val="20"/>
                <w:lang w:val="es-MX"/>
              </w:rPr>
              <w:t>Análisis de datos cuantitativos con SPSS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60DFC457" w14:textId="77777777" w:rsidR="00FA2BEA" w:rsidRPr="00C23E78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Estadística básica.</w:t>
            </w:r>
          </w:p>
          <w:p w14:paraId="037C3964" w14:textId="77777777" w:rsidR="00FA2BEA" w:rsidRPr="00C23E78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2.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2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 xml:space="preserve"> Prueba de hipótesis</w:t>
            </w:r>
          </w:p>
          <w:p w14:paraId="4FB26780" w14:textId="77777777" w:rsidR="00FA2BEA" w:rsidRPr="00C23E78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2.3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varianza.</w:t>
            </w:r>
          </w:p>
          <w:p w14:paraId="0A397FDB" w14:textId="77777777" w:rsidR="00EF1EFA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2.4</w:t>
            </w:r>
            <w:r w:rsidRPr="00C23E78">
              <w:rPr>
                <w:rFonts w:ascii="Arial" w:hAnsi="Arial" w:cs="Arial"/>
                <w:noProof w:val="0"/>
                <w:sz w:val="20"/>
                <w:lang w:val="es-MX"/>
              </w:rPr>
              <w:tab/>
              <w:t>Regresión lineal simple.</w:t>
            </w:r>
          </w:p>
          <w:p w14:paraId="5AEAACAE" w14:textId="77777777" w:rsidR="00FA2BEA" w:rsidRPr="00FA2BEA" w:rsidRDefault="00FA2BEA" w:rsidP="00FA2BE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630" w:hanging="270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14:paraId="1499A31D" w14:textId="77777777" w:rsidR="00351C2B" w:rsidRPr="00B449CB" w:rsidRDefault="00351C2B" w:rsidP="00351C2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65135059" w14:textId="77777777" w:rsidR="00351C2B" w:rsidRPr="00B449CB" w:rsidRDefault="00351C2B" w:rsidP="00351C2B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30FE44BE" w14:textId="77777777" w:rsidR="00351C2B" w:rsidRPr="00B449CB" w:rsidRDefault="00351C2B" w:rsidP="00351C2B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5A001C5" w14:textId="77777777" w:rsidR="00351C2B" w:rsidRPr="00B449CB" w:rsidRDefault="00351C2B" w:rsidP="00351C2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0670A6C1" w14:textId="77777777" w:rsidR="00351C2B" w:rsidRPr="00B449CB" w:rsidRDefault="00351C2B" w:rsidP="00351C2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AB9F8D4" w14:textId="77777777" w:rsidR="00351C2B" w:rsidRPr="00B449CB" w:rsidRDefault="00351C2B" w:rsidP="00351C2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7A239F07" w14:textId="77777777" w:rsidR="00351C2B" w:rsidRDefault="00351C2B" w:rsidP="00351C2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14:paraId="50EB0D16" w14:textId="77777777" w:rsidR="00EF1EFA" w:rsidRPr="002D19FF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</w:p>
        </w:tc>
      </w:tr>
    </w:tbl>
    <w:p w14:paraId="1A74BA21" w14:textId="77777777" w:rsidR="00FA2BEA" w:rsidRDefault="00FA2B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B154D92" w14:textId="77777777" w:rsidR="00976C10" w:rsidRDefault="00976C10">
      <w:pPr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14:paraId="1BA807B0" w14:textId="77777777" w:rsidTr="00F15496">
        <w:trPr>
          <w:jc w:val="center"/>
        </w:trPr>
        <w:tc>
          <w:tcPr>
            <w:tcW w:w="2835" w:type="dxa"/>
            <w:shd w:val="clear" w:color="auto" w:fill="EEECE1"/>
          </w:tcPr>
          <w:p w14:paraId="4B4D9BC0" w14:textId="77777777"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14:paraId="7B5CFA0D" w14:textId="77777777"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14:paraId="38F1B4BE" w14:textId="77777777"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14:paraId="2BAFA5C8" w14:textId="77777777"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14:paraId="0C77AB72" w14:textId="77777777"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14:paraId="65F8FA52" w14:textId="77777777"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8E7CB6" w:rsidRPr="002D19FF" w14:paraId="1C85D699" w14:textId="77777777" w:rsidTr="00F15496">
        <w:trPr>
          <w:trHeight w:val="56"/>
          <w:jc w:val="center"/>
        </w:trPr>
        <w:tc>
          <w:tcPr>
            <w:tcW w:w="2835" w:type="dxa"/>
          </w:tcPr>
          <w:p w14:paraId="1FE0C187" w14:textId="3F932D08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1.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A95F1D" w:rsidRPr="00A95F1D">
              <w:rPr>
                <w:rFonts w:ascii="Arial" w:hAnsi="Arial" w:cs="Arial"/>
                <w:noProof w:val="0"/>
                <w:sz w:val="20"/>
                <w:lang w:val="es-MX"/>
              </w:rPr>
              <w:t>Análisis Factorial Confirmatorio con AMOS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0C6D0E12" w14:textId="4DE23CED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1.1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A95F1D" w:rsidRPr="00A95F1D">
              <w:rPr>
                <w:rFonts w:ascii="Arial" w:hAnsi="Arial" w:cs="Arial"/>
                <w:noProof w:val="0"/>
                <w:sz w:val="20"/>
                <w:lang w:val="es-MX"/>
              </w:rPr>
              <w:t>Conceptos relacionados con el análisis factorial confirmatorio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6F88D994" w14:textId="5D76F972" w:rsidR="00A95F1D" w:rsidRPr="00A95F1D" w:rsidRDefault="008E7CB6" w:rsidP="00A95F1D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1.2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A95F1D" w:rsidRPr="00A95F1D">
              <w:rPr>
                <w:rFonts w:ascii="Arial" w:hAnsi="Arial" w:cs="Arial"/>
                <w:noProof w:val="0"/>
                <w:sz w:val="20"/>
                <w:lang w:val="es-MX"/>
              </w:rPr>
              <w:t>Evaluación de las propiedades del cuestionario mediante modelos de análisis factorial confirmatorio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4574F4EF" w14:textId="2496825D" w:rsidR="008E7CB6" w:rsidRPr="008E7CB6" w:rsidRDefault="008E7CB6" w:rsidP="008E7CB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32E5509D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4CEF9382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1DFABA32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36C5CD15" w14:textId="77777777" w:rsidR="008E7CB6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14:paraId="5D596BF4" w14:textId="77777777" w:rsidR="008E7CB6" w:rsidRPr="00B449CB" w:rsidRDefault="008E7CB6" w:rsidP="008E7CB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4A8F5ADD" w14:textId="62E3813D" w:rsidR="008E7CB6" w:rsidRPr="00185BD6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los conceptos y procedimientos relacionados con el  </w:t>
            </w:r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análisis factorial </w:t>
            </w:r>
            <w:proofErr w:type="gramStart"/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>confirmatorio</w:t>
            </w:r>
            <w:proofErr w:type="gramEnd"/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instrumentos para las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área</w:t>
            </w:r>
            <w:r w:rsidR="00A50F4F">
              <w:rPr>
                <w:rFonts w:ascii="Arial" w:hAnsi="Arial" w:cs="Arial"/>
                <w:sz w:val="20"/>
                <w:szCs w:val="20"/>
              </w:rPr>
              <w:t>s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de la salud y la actividad física; entrega sus ejercicios por escrito y demuestra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9DA759" w14:textId="342C5840" w:rsidR="008E7CB6" w:rsidRPr="00185BD6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>Ejercicios resueltos</w:t>
            </w:r>
            <w:r>
              <w:rPr>
                <w:rFonts w:ascii="Arial" w:hAnsi="Arial" w:cs="Arial"/>
                <w:sz w:val="20"/>
                <w:szCs w:val="20"/>
              </w:rPr>
              <w:t xml:space="preserve">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sobre </w:t>
            </w:r>
            <w:r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los conceptos y procedimientos relacionados con </w:t>
            </w:r>
            <w:r w:rsidR="00A50F4F"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 </w:t>
            </w:r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>análisis factorial confirmatorio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2A0415" w14:textId="1FE3AA44" w:rsidR="008E7CB6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de la aplicación de </w:t>
            </w:r>
            <w:r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los conceptos y procedimientos relacionados con </w:t>
            </w:r>
            <w:r w:rsidR="00A50F4F"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 </w:t>
            </w:r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>análisis factorial confirmatorio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en la resolución de problemas mediante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EB721F" w14:textId="4FEBBCF0" w:rsidR="008E7CB6" w:rsidRPr="006C4DFF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sobre conceptos y procedimientos relacionados con </w:t>
            </w:r>
            <w:r w:rsidR="00A50F4F" w:rsidRPr="00C23E7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 </w:t>
            </w:r>
            <w:r w:rsidR="00A50F4F">
              <w:rPr>
                <w:rFonts w:ascii="Arial" w:hAnsi="Arial" w:cs="Arial"/>
                <w:sz w:val="20"/>
                <w:szCs w:val="20"/>
                <w:lang w:val="es-ES_tradnl"/>
              </w:rPr>
              <w:t>análisis factorial confirmatorio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E7CB6" w:rsidRPr="002D19FF" w14:paraId="010684C3" w14:textId="77777777" w:rsidTr="00F15496">
        <w:trPr>
          <w:trHeight w:val="56"/>
          <w:jc w:val="center"/>
        </w:trPr>
        <w:tc>
          <w:tcPr>
            <w:tcW w:w="2835" w:type="dxa"/>
          </w:tcPr>
          <w:p w14:paraId="3179D3FA" w14:textId="77777777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2.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datos cuantitativos con SPSS.</w:t>
            </w:r>
          </w:p>
          <w:p w14:paraId="29C5EDC5" w14:textId="77777777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Estadística básica.</w:t>
            </w:r>
          </w:p>
          <w:p w14:paraId="293F7124" w14:textId="77777777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2.2 Prueba de hipótesis</w:t>
            </w:r>
          </w:p>
          <w:p w14:paraId="01E42C00" w14:textId="77777777" w:rsidR="008E7CB6" w:rsidRPr="008E7CB6" w:rsidRDefault="008E7CB6" w:rsidP="008E7CB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varianza.</w:t>
            </w:r>
          </w:p>
          <w:p w14:paraId="2978BF23" w14:textId="77777777" w:rsidR="008E7CB6" w:rsidRDefault="008E7CB6" w:rsidP="008E7CB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>2.4</w:t>
            </w:r>
            <w:r w:rsidRPr="008E7CB6">
              <w:rPr>
                <w:rFonts w:ascii="Arial" w:hAnsi="Arial" w:cs="Arial"/>
                <w:noProof w:val="0"/>
                <w:sz w:val="20"/>
                <w:lang w:val="es-MX"/>
              </w:rPr>
              <w:tab/>
              <w:t>Regresión lineal simple.</w:t>
            </w:r>
          </w:p>
          <w:p w14:paraId="1E86994C" w14:textId="77777777" w:rsidR="008E7CB6" w:rsidRPr="008E7CB6" w:rsidRDefault="008E7CB6" w:rsidP="00A95F1D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35" w:type="dxa"/>
          </w:tcPr>
          <w:p w14:paraId="2CB3B707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058146C9" w14:textId="77777777" w:rsidR="008E7CB6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14:paraId="4B854C2F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53C885A2" w14:textId="77777777" w:rsidR="008E7CB6" w:rsidRPr="00B449CB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4EBB7A88" w14:textId="77777777" w:rsidR="008E7CB6" w:rsidRDefault="008E7CB6" w:rsidP="008E7CB6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14:paraId="095895B7" w14:textId="77777777" w:rsidR="008E7CB6" w:rsidRPr="00B449CB" w:rsidRDefault="008E7CB6" w:rsidP="008E7CB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26744CF2" w14:textId="77777777" w:rsidR="008E7CB6" w:rsidRPr="008F2E42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aplicar </w:t>
            </w:r>
            <w:r w:rsidRPr="00C23E78">
              <w:rPr>
                <w:rFonts w:ascii="Arial" w:hAnsi="Arial" w:cs="Arial"/>
                <w:sz w:val="20"/>
                <w:szCs w:val="20"/>
                <w:lang w:val="es-ES_tradnl"/>
              </w:rPr>
              <w:t>técnicas de estadística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estudiadas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 la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resolución de problemas de investigaciones del área de la salud y la actividad física que permitan comprobar y confrontar el saber teórico existente. Demostrando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B8B3FC" w14:textId="77777777" w:rsidR="008E7CB6" w:rsidRPr="008F2E42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donde se demuestra la aplicación de las técnicas estadísticas revisadas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DD9CBF" w14:textId="77777777" w:rsidR="008E7CB6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empleo de las técnicas estadísticas revisadas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D308D3" w14:textId="77777777" w:rsidR="008E7CB6" w:rsidRPr="006C4DFF" w:rsidRDefault="008E7CB6" w:rsidP="008E7CB6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</w:tbl>
    <w:p w14:paraId="721FD4EC" w14:textId="77777777"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14:paraId="4A3868C2" w14:textId="77777777" w:rsidR="00976C10" w:rsidRDefault="00976C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117A5A1" w14:textId="77777777"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14:paraId="3114C6D0" w14:textId="77777777" w:rsidTr="00976C10">
        <w:trPr>
          <w:tblHeader/>
          <w:jc w:val="center"/>
        </w:trPr>
        <w:tc>
          <w:tcPr>
            <w:tcW w:w="5222" w:type="dxa"/>
            <w:shd w:val="clear" w:color="auto" w:fill="EEECE1"/>
            <w:vAlign w:val="center"/>
          </w:tcPr>
          <w:p w14:paraId="3339F272" w14:textId="77777777"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14:paraId="5116DB0D" w14:textId="77777777"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14:paraId="74DE612E" w14:textId="77777777"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14:paraId="12430B4A" w14:textId="77777777"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14:paraId="1279E2FD" w14:textId="77777777" w:rsidTr="008F6D2E">
        <w:trPr>
          <w:jc w:val="center"/>
        </w:trPr>
        <w:tc>
          <w:tcPr>
            <w:tcW w:w="5222" w:type="dxa"/>
          </w:tcPr>
          <w:p w14:paraId="051BE47F" w14:textId="77777777" w:rsidR="00866701" w:rsidRDefault="00866701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Macchi, R.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Introducción a la Estadística en Ciencias de la Salud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(2014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). Argentina: Editorial Médica Panamericana.</w:t>
            </w:r>
          </w:p>
          <w:p w14:paraId="1A1981D4" w14:textId="77777777" w:rsidR="00F950E2" w:rsidRDefault="00F950E2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E78">
              <w:rPr>
                <w:rFonts w:ascii="Arial" w:hAnsi="Arial" w:cs="Arial"/>
                <w:color w:val="000000"/>
                <w:sz w:val="20"/>
                <w:szCs w:val="20"/>
              </w:rPr>
              <w:t xml:space="preserve">Wayne, D. (2014). </w:t>
            </w:r>
            <w:r w:rsidRPr="00F950E2">
              <w:rPr>
                <w:rFonts w:ascii="Arial" w:hAnsi="Arial" w:cs="Arial"/>
                <w:i/>
                <w:color w:val="000000"/>
                <w:sz w:val="20"/>
                <w:szCs w:val="20"/>
              </w:rPr>
              <w:t>Bioestadística: Bases para el análisis de las ciencias de la salud</w:t>
            </w:r>
            <w:r w:rsidRPr="00C23E78">
              <w:rPr>
                <w:rFonts w:ascii="Arial" w:hAnsi="Arial" w:cs="Arial"/>
                <w:color w:val="000000"/>
                <w:sz w:val="20"/>
                <w:szCs w:val="20"/>
              </w:rPr>
              <w:t xml:space="preserve">. México: </w:t>
            </w:r>
            <w:proofErr w:type="spellStart"/>
            <w:r w:rsidRPr="00C23E78">
              <w:rPr>
                <w:rFonts w:ascii="Arial" w:hAnsi="Arial" w:cs="Arial"/>
                <w:color w:val="000000"/>
                <w:sz w:val="20"/>
                <w:szCs w:val="20"/>
              </w:rPr>
              <w:t>Limusa</w:t>
            </w:r>
            <w:proofErr w:type="spellEnd"/>
            <w:r w:rsidRPr="00C23E7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976F740" w14:textId="17E1A06D" w:rsidR="00816883" w:rsidRDefault="00816883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proofErr w:type="spellStart"/>
            <w:r w:rsidRPr="00816883">
              <w:rPr>
                <w:rFonts w:ascii="Arial" w:hAnsi="Arial" w:cs="Arial"/>
                <w:sz w:val="20"/>
                <w:szCs w:val="20"/>
                <w:lang w:val="es-MX" w:eastAsia="es-MX"/>
              </w:rPr>
              <w:t>Lévy</w:t>
            </w:r>
            <w:proofErr w:type="spellEnd"/>
            <w:r w:rsidRPr="0081688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J. (2006). </w:t>
            </w:r>
            <w:r w:rsidRPr="00816883">
              <w:rPr>
                <w:rFonts w:ascii="Arial" w:hAnsi="Arial" w:cs="Arial"/>
                <w:i/>
                <w:sz w:val="20"/>
                <w:szCs w:val="20"/>
                <w:lang w:val="es-MX" w:eastAsia="es-MX"/>
              </w:rPr>
              <w:t>Modelización con Estructuras de Covarianzas en Ciencias Sociales</w:t>
            </w:r>
            <w:r w:rsidRPr="0081688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. Madrid: </w:t>
            </w:r>
            <w:proofErr w:type="spellStart"/>
            <w:r w:rsidRPr="00816883">
              <w:rPr>
                <w:rFonts w:ascii="Arial" w:hAnsi="Arial" w:cs="Arial"/>
                <w:sz w:val="20"/>
                <w:szCs w:val="20"/>
                <w:lang w:val="es-MX" w:eastAsia="es-MX"/>
              </w:rPr>
              <w:t>Netbiblo</w:t>
            </w:r>
            <w:proofErr w:type="spellEnd"/>
            <w:r w:rsidRPr="00816883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14:paraId="5F966380" w14:textId="77777777" w:rsidR="00866701" w:rsidRPr="00391666" w:rsidRDefault="00866701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27741C43" w14:textId="77777777" w:rsidR="00866701" w:rsidRPr="00866701" w:rsidRDefault="00866701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14:paraId="2C6D0C5C" w14:textId="77777777" w:rsidR="00391666" w:rsidRPr="00391666" w:rsidRDefault="00391666" w:rsidP="008E7CB6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Blanco, H., Ornelas, M., Rodríguez-Villalobos, J. M., </w:t>
            </w:r>
            <w:proofErr w:type="spellStart"/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Zueck</w:t>
            </w:r>
            <w:proofErr w:type="spellEnd"/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M. d. C., &amp; Chávez, A. (2010).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hipermedia para el aprendizaje asistido por computadora para métodos cuantitativos aplicados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14:paraId="3EA8824F" w14:textId="77777777" w:rsidR="00F938C1" w:rsidRDefault="00F938C1" w:rsidP="008E7CB6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619BDE2C" w14:textId="77777777" w:rsidR="00391666" w:rsidRPr="00391666" w:rsidRDefault="008F6D2E" w:rsidP="008E7CB6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Zueck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M. 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C., Aguirre, J. F., Muñoz, F., </w:t>
            </w:r>
            <w:proofErr w:type="spellStart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Minjáres</w:t>
            </w:r>
            <w:proofErr w:type="spellEnd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M., &amp; </w:t>
            </w:r>
            <w:proofErr w:type="spellStart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Evtimova</w:t>
            </w:r>
            <w:proofErr w:type="spellEnd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K. A. (2010). </w:t>
            </w:r>
            <w:r w:rsidR="00391666"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evaluación y práctica asistidas por computadora para métodos cuantitativos aplicados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14:paraId="33A73725" w14:textId="77777777"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14:paraId="30FB5544" w14:textId="77777777"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14:paraId="3502EED7" w14:textId="77777777"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14:paraId="5FEF363C" w14:textId="77777777" w:rsidTr="00927EE0">
              <w:tc>
                <w:tcPr>
                  <w:tcW w:w="4565" w:type="dxa"/>
                </w:tcPr>
                <w:p w14:paraId="4C917F7A" w14:textId="77777777"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14:paraId="04D44F34" w14:textId="77777777" w:rsidR="00927EE0" w:rsidRPr="00927EE0" w:rsidRDefault="00C10637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14:paraId="0344FFC5" w14:textId="77777777" w:rsidTr="00927EE0">
              <w:tc>
                <w:tcPr>
                  <w:tcW w:w="4565" w:type="dxa"/>
                </w:tcPr>
                <w:p w14:paraId="77008C69" w14:textId="77777777" w:rsidR="00927EE0" w:rsidRPr="00927EE0" w:rsidRDefault="00927EE0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Aprendizaje autónomo (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cuestionarios y compendio de evidencias de cada sesión</w:t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)</w:t>
                  </w:r>
                </w:p>
              </w:tc>
              <w:tc>
                <w:tcPr>
                  <w:tcW w:w="762" w:type="dxa"/>
                </w:tcPr>
                <w:p w14:paraId="6B179892" w14:textId="77777777" w:rsidR="00927EE0" w:rsidRPr="00927EE0" w:rsidRDefault="00C10637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14:paraId="254525C2" w14:textId="77777777" w:rsidTr="00927EE0">
              <w:tc>
                <w:tcPr>
                  <w:tcW w:w="4565" w:type="dxa"/>
                </w:tcPr>
                <w:p w14:paraId="0914DD3F" w14:textId="77777777"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Examen objetivo del parcial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br/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(resolución de problemas)</w:t>
                  </w:r>
                </w:p>
              </w:tc>
              <w:tc>
                <w:tcPr>
                  <w:tcW w:w="762" w:type="dxa"/>
                </w:tcPr>
                <w:p w14:paraId="0078619B" w14:textId="77777777" w:rsidR="00927EE0" w:rsidRPr="00927EE0" w:rsidRDefault="0086670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14:paraId="1DF62A16" w14:textId="77777777" w:rsidTr="00927EE0">
              <w:tc>
                <w:tcPr>
                  <w:tcW w:w="4565" w:type="dxa"/>
                </w:tcPr>
                <w:p w14:paraId="68C63F5F" w14:textId="77777777"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14:paraId="187A114B" w14:textId="77777777"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14:paraId="07B95E8B" w14:textId="77777777"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14:paraId="6D6CB816" w14:textId="77777777"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14:paraId="7EDF09AB" w14:textId="77777777"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14:paraId="4D82D1B1" w14:textId="77777777"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14:paraId="2EB354C9" w14:textId="77777777"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14:paraId="30C8628F" w14:textId="77777777"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6905D1FC" w14:textId="77777777"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14:paraId="1F5594BA" w14:textId="77777777" w:rsidR="00976C10" w:rsidRPr="00976C10" w:rsidRDefault="00976C10" w:rsidP="00976C10">
      <w:pPr>
        <w:rPr>
          <w:lang w:val="pt-BR"/>
        </w:rPr>
      </w:pPr>
    </w:p>
    <w:p w14:paraId="313777CA" w14:textId="77777777" w:rsidR="00195F3B" w:rsidRPr="00195F3B" w:rsidRDefault="00195F3B" w:rsidP="00185BD6">
      <w:pPr>
        <w:spacing w:before="60" w:after="60"/>
        <w:rPr>
          <w:lang w:val="pt-BR"/>
        </w:rPr>
      </w:pPr>
    </w:p>
    <w:p w14:paraId="37FB6084" w14:textId="77777777"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14:paraId="41B28384" w14:textId="77777777"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14:paraId="786C3771" w14:textId="77777777"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14:paraId="6AC06C5E" w14:textId="77777777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14:paraId="6A97D7BE" w14:textId="77777777"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aprendizaje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14:paraId="5E3C913A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14:paraId="549C4BEA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14:paraId="0B1934CA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14:paraId="610AE89F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14:paraId="7A8B0149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14:paraId="41BD5271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14:paraId="17109BE2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14:paraId="7338F6FA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14:paraId="6B67D8C4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14:paraId="09F3D277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14:paraId="69DDCB10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14:paraId="7CC4089D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14:paraId="078B6D25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14:paraId="0AE6CC88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14:paraId="534137B3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14:paraId="0802B402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B455C3" w:rsidRPr="002D19FF" w14:paraId="7D54747E" w14:textId="77777777" w:rsidTr="008401F1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4277" w14:textId="3A52B420" w:rsidR="004834C5" w:rsidRPr="00B449CB" w:rsidRDefault="008401F1" w:rsidP="008401F1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8401F1">
              <w:rPr>
                <w:rFonts w:ascii="Arial" w:hAnsi="Arial" w:cs="Arial"/>
                <w:noProof w:val="0"/>
                <w:sz w:val="20"/>
                <w:lang w:val="es-MX"/>
              </w:rPr>
              <w:t>Análisis Factorial Confirmatorio con AMOS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A4B3C8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891F6DE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B87C3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81199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BFEC75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DF283B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7569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460F1A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24ADD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7408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44D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3E6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B08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5DC0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4A6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CEA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55C3" w:rsidRPr="002D19FF" w14:paraId="1045B0C1" w14:textId="77777777" w:rsidTr="008401F1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FCFC" w14:textId="77777777" w:rsidR="004834C5" w:rsidRPr="00B449CB" w:rsidRDefault="00104656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FA2BEA">
              <w:rPr>
                <w:rFonts w:ascii="Arial" w:hAnsi="Arial" w:cs="Arial"/>
                <w:noProof w:val="0"/>
                <w:sz w:val="20"/>
                <w:lang w:val="es-MX"/>
              </w:rPr>
              <w:t>Análisis de datos cuantitativos con SPSS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2915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0D2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7B30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E18B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43C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D83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EB2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193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F571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9C7D0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75121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43DE10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AAF74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5DC8AF2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CB5C4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A0CF8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9A9F9F" w14:textId="77777777"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14:paraId="32EA89DA" w14:textId="77777777"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14:paraId="6AB74A08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14:paraId="5B1D52F0" w14:textId="77777777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14:paraId="14A00CF2" w14:textId="77777777"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14:paraId="5E881B56" w14:textId="77777777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14:paraId="0F03B5C7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14:paraId="1C615F0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2908B067" w14:textId="77777777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14:paraId="268D9320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14:paraId="20520725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14:paraId="05E8EC17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14:paraId="53B5D312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14:paraId="016F3388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14:paraId="2218A1A7" w14:textId="77777777"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14:paraId="25FE54D2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14:paraId="11F9606B" w14:textId="77777777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14:paraId="4D6432C6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14:paraId="17FCC5D6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14:paraId="573E741D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50170C51" w14:textId="77777777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14:paraId="26F4A13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14:paraId="11D9AB9A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14:paraId="6698E6A5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14:paraId="12D52E85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14:paraId="1766715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14:paraId="04BB5FB6" w14:textId="77777777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14:paraId="1F4066F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56C56F09" w14:textId="77777777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14:paraId="23538942" w14:textId="77777777" w:rsidR="00427D7A" w:rsidRPr="00B449CB" w:rsidRDefault="00427D7A" w:rsidP="00C1283A">
            <w:pPr>
              <w:pStyle w:val="EstiloCentradoDespus6pto"/>
              <w:spacing w:before="12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14:paraId="0DCC5C3B" w14:textId="77777777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6F417FBD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14:paraId="3ECE5CD6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14:paraId="072DF3E9" w14:textId="77777777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14:paraId="73FAF8C8" w14:textId="77777777"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7E26F714" w14:textId="77777777"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14:paraId="37E1C628" w14:textId="77777777" w:rsidR="00427D7A" w:rsidRPr="00B60533" w:rsidRDefault="00B60533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14:paraId="6B7BCB2A" w14:textId="77777777" w:rsidR="00427D7A" w:rsidRPr="00B449CB" w:rsidRDefault="00427D7A" w:rsidP="00C1283A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14:paraId="155426A8" w14:textId="77777777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14:paraId="08F2E99F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14:paraId="69F9202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18868518" w14:textId="77777777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585BB95F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14:paraId="51E35025" w14:textId="77777777" w:rsidR="00427D7A" w:rsidRPr="00B449CB" w:rsidRDefault="00427D7A" w:rsidP="007E0B77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</w:tr>
    </w:tbl>
    <w:p w14:paraId="7BACA189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14:paraId="28BE1156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14:paraId="1EABE0CB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14:paraId="7B308DEB" w14:textId="77777777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42DB8956" w14:textId="77777777"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</w:t>
            </w:r>
          </w:p>
        </w:tc>
      </w:tr>
      <w:tr w:rsidR="00427D7A" w:rsidRPr="00B449CB" w14:paraId="6028AE0C" w14:textId="77777777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14:paraId="10C15CDF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14:paraId="65148B16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68BDCA0F" w14:textId="77777777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14:paraId="13A9E126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 xml:space="preserve">Elabora bancos de preguntas que corresponden al contenido por aprender, de tal forma que puedan administrarse por medio de una computadora personal. </w:t>
            </w:r>
          </w:p>
          <w:p w14:paraId="772F19A9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Al inicio del curso, indica por escrito la calendarización por sesión de los contenidos por aprender; anotando la referencia de la bibliografía que es necesario leer antes de cada sesión.</w:t>
            </w:r>
          </w:p>
          <w:p w14:paraId="64F864B3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Elabora una guía con las recomendaciones, consignas, criterios de evaluación y especificaciones de la actividad.</w:t>
            </w:r>
          </w:p>
          <w:p w14:paraId="283C0E0E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Capacita a los alumnos en el manejo de las guías de estudio informatizadas (GEI).</w:t>
            </w:r>
          </w:p>
          <w:p w14:paraId="22F3FF90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14:paraId="059FEDF0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Lee el capítulo del libro de texto y/o material que se le indique.</w:t>
            </w:r>
          </w:p>
          <w:p w14:paraId="6377D39F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 Cuando considera que ya domina el material; realiza la evaluación o práctica correspondiente; utilizando para ello los bancos de preguntas de la guía de estudio informatizada.</w:t>
            </w:r>
          </w:p>
          <w:p w14:paraId="06FE66E3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Cuando logra obtener como mínimo el rendimiento definido, en tiempo y forma, para dicha práctica o examen, reporta sus resultados en la plataforma de gestión de cursos (MOODLE). Si lo desea, posteriormente puede reportar el resultado de nuevos exámenes o prácticas, con el fin de obtener un mayor rendimiento; siempre y cuando no exceda el tiempo estipulado para ello.</w:t>
            </w:r>
          </w:p>
        </w:tc>
      </w:tr>
      <w:tr w:rsidR="00427D7A" w:rsidRPr="00B449CB" w14:paraId="391524BF" w14:textId="77777777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14:paraId="53FD991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14:paraId="42E7A41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14:paraId="4B8E9C7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2FD0AAC6" w14:textId="77777777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14:paraId="7B2F90F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D97546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14:paraId="3374EFF2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Libro de texto, artículos, etc.</w:t>
            </w:r>
          </w:p>
          <w:p w14:paraId="2825F7F3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informatizadas.</w:t>
            </w:r>
          </w:p>
          <w:p w14:paraId="53A5E15E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Editor para guías de estudio informatizadas (GEI).</w:t>
            </w:r>
          </w:p>
          <w:p w14:paraId="1DC3C6EA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14:paraId="7AB2CAD5" w14:textId="77777777"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14:paraId="381C46B0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37FFBEBF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733449CA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2AB2DFCB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14:paraId="694582AC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Centro de informática de la Unidad Académica  y/o el Hogar del Alumno</w:t>
            </w:r>
            <w:r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27D7A" w:rsidRPr="00B449CB" w14:paraId="2D683606" w14:textId="77777777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14:paraId="2B404A63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5C72710F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14:paraId="67F40299" w14:textId="77777777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14:paraId="11ED5B66" w14:textId="77777777"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al Código Ético que les corresponde.</w:t>
            </w:r>
          </w:p>
          <w:p w14:paraId="59D81C03" w14:textId="77777777"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Las estrategias de estudio que se te indiquen.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52B795A0" w14:textId="77777777" w:rsidR="00427D7A" w:rsidRPr="00B449CB" w:rsidRDefault="00C10637" w:rsidP="00C10637">
            <w:pPr>
              <w:pStyle w:val="CONTENIDOS"/>
              <w:numPr>
                <w:ilvl w:val="0"/>
                <w:numId w:val="15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14:paraId="49280154" w14:textId="77777777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14:paraId="1714A1DE" w14:textId="77777777"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14:paraId="0D9285E9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22C2407B" w14:textId="77777777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14:paraId="1EC7CA82" w14:textId="77777777"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14:paraId="71B0B2A4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14:paraId="11306EC0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14:paraId="0A157AD8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14:paraId="751661B2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14:paraId="76AED076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14:paraId="7336D951" w14:textId="77777777" w:rsidTr="00C1283A">
        <w:trPr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14:paraId="2B80472A" w14:textId="77777777"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14:paraId="27D4F631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14:paraId="1A3BE81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14:paraId="0742C6E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321E3993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2FF575B7" w14:textId="77777777"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14:paraId="76B1C4FE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14:paraId="1CDF4A79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14:paraId="3D38C3B9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14:paraId="45B959C9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14:paraId="72B65C18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14:paraId="58F7EA05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14:paraId="39D9B1D6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14:paraId="6F88276C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14:paraId="555D3B6A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14:paraId="74BD41F9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14:paraId="1B98DFF3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14:paraId="52D435BB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14:paraId="47D3317C" w14:textId="77777777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14:paraId="4C9392C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14:paraId="5473602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14:paraId="693C429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0A5335F3" w14:textId="77777777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14:paraId="0C1E365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178EB4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14:paraId="68CA8D31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14:paraId="3D97901B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14:paraId="7A802695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Material de apoyo variado (acetatos, </w:t>
            </w:r>
            <w:proofErr w:type="spellStart"/>
            <w:r w:rsidRPr="00B449CB">
              <w:rPr>
                <w:rFonts w:ascii="Arial" w:hAnsi="Arial" w:cs="Arial"/>
                <w:sz w:val="20"/>
              </w:rPr>
              <w:t>rotafolio</w:t>
            </w:r>
            <w:proofErr w:type="spellEnd"/>
            <w:r w:rsidRPr="00B449CB">
              <w:rPr>
                <w:rFonts w:ascii="Arial" w:hAnsi="Arial" w:cs="Arial"/>
                <w:sz w:val="20"/>
              </w:rPr>
              <w:t>, pizarrón, etc.)</w:t>
            </w:r>
          </w:p>
          <w:p w14:paraId="21552CF9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BAB1643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81DEF5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58831DC7" w14:textId="77777777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14:paraId="35494FB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40CAE49D" w14:textId="77777777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14:paraId="391A4B63" w14:textId="77777777"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14:paraId="5FF43A0C" w14:textId="77777777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14:paraId="42B13819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14:paraId="23C1E17D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14:paraId="6D6CAF79" w14:textId="77777777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14:paraId="3763BCB2" w14:textId="77777777"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084AC671" w14:textId="77777777"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14:paraId="37ABA55B" w14:textId="77777777"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14:paraId="4EF378C3" w14:textId="77777777"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07284DCC" w14:textId="77777777" w:rsidTr="00C1283A">
        <w:trPr>
          <w:cantSplit/>
          <w:trHeight w:val="313"/>
          <w:jc w:val="center"/>
        </w:trPr>
        <w:tc>
          <w:tcPr>
            <w:tcW w:w="4513" w:type="dxa"/>
            <w:gridSpan w:val="2"/>
            <w:vMerge/>
            <w:tcBorders>
              <w:top w:val="nil"/>
              <w:bottom w:val="nil"/>
            </w:tcBorders>
          </w:tcPr>
          <w:p w14:paraId="7D949E9A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single" w:sz="4" w:space="0" w:color="auto"/>
              <w:bottom w:val="nil"/>
            </w:tcBorders>
          </w:tcPr>
          <w:p w14:paraId="49957EA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50411C10" w14:textId="77777777" w:rsidTr="00C1283A">
        <w:trPr>
          <w:cantSplit/>
          <w:trHeight w:val="365"/>
          <w:jc w:val="center"/>
        </w:trPr>
        <w:tc>
          <w:tcPr>
            <w:tcW w:w="4513" w:type="dxa"/>
            <w:gridSpan w:val="2"/>
            <w:vMerge/>
            <w:tcBorders>
              <w:top w:val="nil"/>
            </w:tcBorders>
          </w:tcPr>
          <w:p w14:paraId="303D3406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nil"/>
            </w:tcBorders>
          </w:tcPr>
          <w:p w14:paraId="37018466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14:paraId="6CDE77F0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14:paraId="3FA63437" w14:textId="77777777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2DAC2222" w14:textId="77777777"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14:paraId="78F1BFAB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14:paraId="662DEED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14:paraId="0B312F56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0A97301F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6D53039F" w14:textId="77777777"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14:paraId="24BED862" w14:textId="77777777"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14:paraId="487FF78D" w14:textId="77777777"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14:paraId="7048AECA" w14:textId="77777777"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14:paraId="2F668208" w14:textId="77777777"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14:paraId="70EDD831" w14:textId="77777777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14:paraId="651DC61D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14:paraId="424630D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14:paraId="19CD3819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1BF7EC87" w14:textId="77777777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14:paraId="6F8BCA15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D47240" w14:textId="77777777"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12FED5F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14:paraId="36B23379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6D7A40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6DA87277" w14:textId="77777777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14:paraId="1139B383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0CEA109C" w14:textId="77777777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14:paraId="723C432D" w14:textId="77777777"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14:paraId="6B668BDC" w14:textId="77777777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14:paraId="0A8BDC8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14:paraId="329724A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B60533" w:rsidRPr="00B449CB" w14:paraId="7EE173FB" w14:textId="77777777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14:paraId="58106BA9" w14:textId="77777777"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14:paraId="08FF0C3D" w14:textId="77777777"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14:paraId="3B852B78" w14:textId="77777777" w:rsidR="00B60533" w:rsidRPr="00B449CB" w:rsidRDefault="00C10637" w:rsidP="00C10637">
            <w:pPr>
              <w:pStyle w:val="CONTENIDOS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14:paraId="0B3E588E" w14:textId="77777777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14:paraId="2A2B58C6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5BF96FAE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DA01628" w14:textId="77777777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14:paraId="71D7FA1A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14:paraId="05A2B255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14:paraId="117EEDFA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14:paraId="4D7C4372" w14:textId="77777777"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14:paraId="33344C06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78555353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7C6A8C7D" w14:textId="77777777"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14:paraId="754C57FE" w14:textId="77777777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C82A3" w14:textId="77777777"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RESOLUCIÓN DE PROBLEMAS</w:t>
            </w:r>
          </w:p>
        </w:tc>
      </w:tr>
      <w:tr w:rsidR="00427D7A" w:rsidRPr="00B449CB" w14:paraId="5CB2C17F" w14:textId="77777777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14:paraId="0CD88EA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14:paraId="6AE48AEE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0F81F0BE" w14:textId="77777777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14:paraId="50B61AD9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>El maestro explica al grupo en que consiste el trabajo colaborativo y las ventajas que representa comparado contra la simple división del trabajo.</w:t>
            </w:r>
          </w:p>
          <w:p w14:paraId="7530DE61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Pide a los alumnos que se integren en equipos de no más de cuatro personas, buscando de acuerdo al tamaño del grupo que se formen diez equipos de trabajo.</w:t>
            </w:r>
          </w:p>
          <w:p w14:paraId="6ED0307D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Proporciona a los alumnos el o los problemas a resolver.</w:t>
            </w:r>
          </w:p>
          <w:p w14:paraId="43E111FD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Pide a cada equipo realice un informe escrito, sobre la resolución del o los problemas respetando las consignas o especificaciones de la actividad.</w:t>
            </w:r>
          </w:p>
          <w:p w14:paraId="2C7BE403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5.</w:t>
            </w:r>
            <w:r w:rsidRPr="00B449CB">
              <w:rPr>
                <w:rFonts w:ascii="Arial" w:hAnsi="Arial" w:cs="Arial"/>
              </w:rPr>
              <w:tab/>
              <w:t>Informa a los alumnos sobre la fecha en que se presentará el contenido de los informes y sobre la mecánica a seguir durante los mismos.</w:t>
            </w:r>
          </w:p>
          <w:p w14:paraId="27E71D69" w14:textId="77777777"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6.</w:t>
            </w:r>
            <w:r w:rsidRPr="00B449CB">
              <w:rPr>
                <w:rFonts w:ascii="Arial" w:hAnsi="Arial" w:cs="Arial"/>
              </w:rPr>
              <w:tab/>
              <w:t>El día de la presentación, tantas veces como sea necesario, elige al azar a uno de los integrante de los equipos quién se encargan de exponer la solución a uno de los problemas, además responder a los cuestionamientos del resto de los alumnos.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14:paraId="68600235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Resuelven el o los problemas proporcionados por el profesor, y en su caso, elaboran los apoyos y material necesarios para la posible exposición de su trabajo.</w:t>
            </w:r>
          </w:p>
          <w:p w14:paraId="4641ACE1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Al iniciar la sesión de la presentación de la solución al o los problemas proporcionados por el profesor, entregan al profesor una copia impresa del informe elaborado.</w:t>
            </w:r>
          </w:p>
          <w:p w14:paraId="609216B8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caso de ser el alumno elegido, expone en forma pormenorizada la solución de uno de los problemas proporcionados por el profesor; respondiendo, en su caso, a los cuestionamientos del resto de los alumnos.</w:t>
            </w:r>
          </w:p>
          <w:p w14:paraId="5F7E68A8" w14:textId="77777777"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los cuatro días siguientes a la sesión de presentación, uno de los equipos (elegido al término de la sesión), elabora y entrega al profesor un nuevo documento donde se incluyen las soluciones al o los problemas presentados durante la sesión.</w:t>
            </w:r>
          </w:p>
        </w:tc>
      </w:tr>
      <w:tr w:rsidR="00427D7A" w:rsidRPr="00B449CB" w14:paraId="6AE62E8A" w14:textId="77777777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14:paraId="06FD583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14:paraId="402E938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14:paraId="55DF199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0A75B4B0" w14:textId="77777777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14:paraId="1B945F2B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13B1FD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Individual</w:t>
            </w:r>
          </w:p>
          <w:p w14:paraId="5CA007AE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14:paraId="02539713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Descripción del Problema o de los Problemas proporcionados por el profesor.</w:t>
            </w:r>
          </w:p>
          <w:p w14:paraId="5BD766DA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Material de apoyo variado (diapositivas, </w:t>
            </w:r>
            <w:proofErr w:type="spellStart"/>
            <w:r w:rsidRPr="00B449CB">
              <w:rPr>
                <w:rFonts w:ascii="Arial" w:hAnsi="Arial" w:cs="Arial"/>
                <w:sz w:val="20"/>
              </w:rPr>
              <w:t>rotafolio</w:t>
            </w:r>
            <w:proofErr w:type="spellEnd"/>
            <w:r w:rsidRPr="00B449CB">
              <w:rPr>
                <w:rFonts w:ascii="Arial" w:hAnsi="Arial" w:cs="Arial"/>
                <w:sz w:val="20"/>
              </w:rPr>
              <w:t>, pizarrón, etc.)</w:t>
            </w:r>
          </w:p>
          <w:p w14:paraId="7191A6D1" w14:textId="77777777"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14:paraId="7BB986CD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754F73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3023B003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60A18978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5DD4E189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14:paraId="642440C0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14:paraId="2D38B6D3" w14:textId="77777777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14:paraId="4ADD322A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14:paraId="22DA5697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14:paraId="0B812123" w14:textId="77777777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14:paraId="73CA7991" w14:textId="77777777"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39A6A35E" w14:textId="77777777"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14:paraId="48D61202" w14:textId="77777777"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14:paraId="577DADCB" w14:textId="77777777"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</w:p>
        </w:tc>
      </w:tr>
      <w:tr w:rsidR="00427D7A" w:rsidRPr="00B449CB" w14:paraId="1D5CAB80" w14:textId="77777777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14:paraId="73E0EDC4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14:paraId="170E5EEF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7C44BA58" w14:textId="77777777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14:paraId="072C1B94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14:paraId="422ABA95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14:paraId="73ADC876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6CF058DE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14:paraId="5B8E1C2E" w14:textId="77777777"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14:paraId="75DC0153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142BCD95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14:paraId="6F7A8D7D" w14:textId="77777777"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14:paraId="4B92F5BC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5FEA1AEA" w14:textId="77777777"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14:paraId="2B0150B0" w14:textId="77777777" w:rsidTr="00C1283A">
        <w:trPr>
          <w:cantSplit/>
          <w:jc w:val="center"/>
        </w:trPr>
        <w:tc>
          <w:tcPr>
            <w:tcW w:w="3182" w:type="dxa"/>
          </w:tcPr>
          <w:p w14:paraId="3317793F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14:paraId="2693317E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14:paraId="77DE6CD0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14:paraId="5626DDDE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6C8143C8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14:paraId="36123350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73474E04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1188D403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493A2193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20FF5B88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2C1A62D8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14:paraId="0B4EC01B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672C71CC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2F167C7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0CB1EDE0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7A5BAE26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7F6729DF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14:paraId="33BE5C6E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28ECAAB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1A5E4EFB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2F08A982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718B6296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2A34E469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14:paraId="4A2B6CAE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7EF5358F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2014B3CD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554274E5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6494FFB5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0B51F5D4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14:paraId="625077B1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440CAB8D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351E096E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5C5C8631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1AF7615F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4322B0E6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14:paraId="24E941D8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238FD097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5F41F184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7FDB4BC9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68B5DD5D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1F5F3D06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14:paraId="23B4DBE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14:paraId="6C652D1E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14:paraId="0080CFF0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10CF9849" w14:textId="77777777" w:rsidTr="00C1283A">
        <w:trPr>
          <w:cantSplit/>
          <w:trHeight w:val="500"/>
          <w:jc w:val="center"/>
        </w:trPr>
        <w:tc>
          <w:tcPr>
            <w:tcW w:w="3182" w:type="dxa"/>
          </w:tcPr>
          <w:p w14:paraId="23FA14F3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14:paraId="4C027D40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14:paraId="168BEB53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11E6CA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54CF84AF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14:paraId="38221B58" w14:textId="77777777" w:rsidR="00287086" w:rsidRPr="00427D7A" w:rsidRDefault="00287086" w:rsidP="00185BD6">
      <w:pPr>
        <w:spacing w:before="60" w:after="60"/>
        <w:rPr>
          <w:sz w:val="20"/>
          <w:szCs w:val="20"/>
          <w:lang w:val="es-MX"/>
        </w:rPr>
      </w:pPr>
    </w:p>
    <w:sectPr w:rsidR="00287086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32924" w14:textId="77777777" w:rsidR="001364B2" w:rsidRDefault="001364B2">
      <w:r>
        <w:separator/>
      </w:r>
    </w:p>
  </w:endnote>
  <w:endnote w:type="continuationSeparator" w:id="0">
    <w:p w14:paraId="34AEE559" w14:textId="77777777" w:rsidR="001364B2" w:rsidRDefault="0013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A3CC1" w14:textId="02ADAF5F" w:rsidR="00CF1A6A" w:rsidRPr="009D5726" w:rsidRDefault="00CF1A6A" w:rsidP="005949DC">
    <w:pPr>
      <w:pStyle w:val="Piedepgina"/>
      <w:jc w:val="right"/>
      <w:rPr>
        <w:rFonts w:ascii="Arial" w:hAnsi="Arial" w:cs="Arial"/>
        <w:sz w:val="12"/>
      </w:rPr>
    </w:pPr>
    <w:proofErr w:type="spellStart"/>
    <w:r w:rsidRPr="009D5726">
      <w:rPr>
        <w:rFonts w:ascii="Arial" w:hAnsi="Arial" w:cs="Arial"/>
        <w:sz w:val="12"/>
      </w:rPr>
      <w:t>F.C.C</w:t>
    </w:r>
    <w:proofErr w:type="spellEnd"/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 w:rsidR="006726B4">
      <w:rPr>
        <w:rFonts w:ascii="Arial" w:hAnsi="Arial" w:cs="Arial"/>
        <w:sz w:val="12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35E94" w14:textId="77777777" w:rsidR="001364B2" w:rsidRDefault="001364B2">
      <w:r>
        <w:separator/>
      </w:r>
    </w:p>
  </w:footnote>
  <w:footnote w:type="continuationSeparator" w:id="0">
    <w:p w14:paraId="6E8999DB" w14:textId="77777777" w:rsidR="001364B2" w:rsidRDefault="00136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4pt;height:11.4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623B8"/>
    <w:multiLevelType w:val="singleLevel"/>
    <w:tmpl w:val="B324F11A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5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13"/>
  </w:num>
  <w:num w:numId="9">
    <w:abstractNumId w:val="14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6"/>
  </w:num>
  <w:num w:numId="17">
    <w:abstractNumId w:val="11"/>
  </w:num>
  <w:num w:numId="18">
    <w:abstractNumId w:val="9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5"/>
  </w:num>
  <w:num w:numId="2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10D36"/>
    <w:rsid w:val="00017066"/>
    <w:rsid w:val="00035001"/>
    <w:rsid w:val="000434EC"/>
    <w:rsid w:val="00046BD7"/>
    <w:rsid w:val="00063655"/>
    <w:rsid w:val="00070CC6"/>
    <w:rsid w:val="000A0B46"/>
    <w:rsid w:val="000B1557"/>
    <w:rsid w:val="000B72C0"/>
    <w:rsid w:val="000C1771"/>
    <w:rsid w:val="000C50AA"/>
    <w:rsid w:val="000E719A"/>
    <w:rsid w:val="00104656"/>
    <w:rsid w:val="00110E2D"/>
    <w:rsid w:val="0011749C"/>
    <w:rsid w:val="00123526"/>
    <w:rsid w:val="001251B7"/>
    <w:rsid w:val="001364B2"/>
    <w:rsid w:val="001415DD"/>
    <w:rsid w:val="00141884"/>
    <w:rsid w:val="00144A2D"/>
    <w:rsid w:val="00152B4E"/>
    <w:rsid w:val="00156C6B"/>
    <w:rsid w:val="00157A87"/>
    <w:rsid w:val="00157AB7"/>
    <w:rsid w:val="00160E9C"/>
    <w:rsid w:val="00161AA1"/>
    <w:rsid w:val="00163762"/>
    <w:rsid w:val="00166336"/>
    <w:rsid w:val="00166CD1"/>
    <w:rsid w:val="00181079"/>
    <w:rsid w:val="00185BD6"/>
    <w:rsid w:val="00195F3B"/>
    <w:rsid w:val="0019799A"/>
    <w:rsid w:val="001B1C24"/>
    <w:rsid w:val="001B35C3"/>
    <w:rsid w:val="001B6B0E"/>
    <w:rsid w:val="001B761B"/>
    <w:rsid w:val="001C0924"/>
    <w:rsid w:val="001C68CA"/>
    <w:rsid w:val="001F43A8"/>
    <w:rsid w:val="00205D8B"/>
    <w:rsid w:val="00207FF1"/>
    <w:rsid w:val="002259E9"/>
    <w:rsid w:val="00226386"/>
    <w:rsid w:val="002266D2"/>
    <w:rsid w:val="0024454C"/>
    <w:rsid w:val="002447B3"/>
    <w:rsid w:val="00247EDA"/>
    <w:rsid w:val="00286824"/>
    <w:rsid w:val="00287086"/>
    <w:rsid w:val="00287A2D"/>
    <w:rsid w:val="00292DFD"/>
    <w:rsid w:val="002A0CC4"/>
    <w:rsid w:val="002B5F19"/>
    <w:rsid w:val="002C6B22"/>
    <w:rsid w:val="002C6B99"/>
    <w:rsid w:val="002D0734"/>
    <w:rsid w:val="002D19FF"/>
    <w:rsid w:val="002D60CE"/>
    <w:rsid w:val="002F18BA"/>
    <w:rsid w:val="002F73BA"/>
    <w:rsid w:val="00302918"/>
    <w:rsid w:val="00307D41"/>
    <w:rsid w:val="00310270"/>
    <w:rsid w:val="00326565"/>
    <w:rsid w:val="00327281"/>
    <w:rsid w:val="003304A8"/>
    <w:rsid w:val="0034361B"/>
    <w:rsid w:val="0034577C"/>
    <w:rsid w:val="00347D31"/>
    <w:rsid w:val="00351C2B"/>
    <w:rsid w:val="003554C0"/>
    <w:rsid w:val="00355BB2"/>
    <w:rsid w:val="00366F0F"/>
    <w:rsid w:val="00377524"/>
    <w:rsid w:val="00386069"/>
    <w:rsid w:val="00391666"/>
    <w:rsid w:val="00392A6B"/>
    <w:rsid w:val="00394FBD"/>
    <w:rsid w:val="003A0AC4"/>
    <w:rsid w:val="003A0E1D"/>
    <w:rsid w:val="003A5A77"/>
    <w:rsid w:val="003C329D"/>
    <w:rsid w:val="003C76A7"/>
    <w:rsid w:val="003E293F"/>
    <w:rsid w:val="003E5364"/>
    <w:rsid w:val="003E6ABE"/>
    <w:rsid w:val="003F1D70"/>
    <w:rsid w:val="003F20ED"/>
    <w:rsid w:val="003F36F0"/>
    <w:rsid w:val="003F416F"/>
    <w:rsid w:val="003F4559"/>
    <w:rsid w:val="00400522"/>
    <w:rsid w:val="004053A7"/>
    <w:rsid w:val="00406DF9"/>
    <w:rsid w:val="00420F50"/>
    <w:rsid w:val="00421B7C"/>
    <w:rsid w:val="00427D7A"/>
    <w:rsid w:val="00433F8A"/>
    <w:rsid w:val="0044791A"/>
    <w:rsid w:val="00456926"/>
    <w:rsid w:val="0046589C"/>
    <w:rsid w:val="004728BA"/>
    <w:rsid w:val="00480176"/>
    <w:rsid w:val="004814F7"/>
    <w:rsid w:val="004834C5"/>
    <w:rsid w:val="00486CDB"/>
    <w:rsid w:val="00487EED"/>
    <w:rsid w:val="004A26AA"/>
    <w:rsid w:val="004B187A"/>
    <w:rsid w:val="004C1DBF"/>
    <w:rsid w:val="004E6858"/>
    <w:rsid w:val="005164D2"/>
    <w:rsid w:val="00531943"/>
    <w:rsid w:val="005335EB"/>
    <w:rsid w:val="0054410E"/>
    <w:rsid w:val="00564746"/>
    <w:rsid w:val="00574CA5"/>
    <w:rsid w:val="005770D7"/>
    <w:rsid w:val="00582D1E"/>
    <w:rsid w:val="00587837"/>
    <w:rsid w:val="005949DC"/>
    <w:rsid w:val="005C01D4"/>
    <w:rsid w:val="005D5B43"/>
    <w:rsid w:val="005E5582"/>
    <w:rsid w:val="005F04F9"/>
    <w:rsid w:val="005F447F"/>
    <w:rsid w:val="00600FCC"/>
    <w:rsid w:val="00602C9B"/>
    <w:rsid w:val="006154DA"/>
    <w:rsid w:val="00621BEB"/>
    <w:rsid w:val="00624937"/>
    <w:rsid w:val="00632AAA"/>
    <w:rsid w:val="006426C7"/>
    <w:rsid w:val="00645B7D"/>
    <w:rsid w:val="006506BA"/>
    <w:rsid w:val="00656F2D"/>
    <w:rsid w:val="00664394"/>
    <w:rsid w:val="00666E6E"/>
    <w:rsid w:val="006726B4"/>
    <w:rsid w:val="00675CC6"/>
    <w:rsid w:val="00683254"/>
    <w:rsid w:val="006A18D5"/>
    <w:rsid w:val="006B57CA"/>
    <w:rsid w:val="006C4DFF"/>
    <w:rsid w:val="006D6F79"/>
    <w:rsid w:val="006E2B0A"/>
    <w:rsid w:val="006F2101"/>
    <w:rsid w:val="007000B3"/>
    <w:rsid w:val="00701BEE"/>
    <w:rsid w:val="00710F46"/>
    <w:rsid w:val="007134CA"/>
    <w:rsid w:val="007270C2"/>
    <w:rsid w:val="007302C9"/>
    <w:rsid w:val="007326CE"/>
    <w:rsid w:val="00745751"/>
    <w:rsid w:val="0075121A"/>
    <w:rsid w:val="00754840"/>
    <w:rsid w:val="00773EA8"/>
    <w:rsid w:val="007763C2"/>
    <w:rsid w:val="007776E9"/>
    <w:rsid w:val="007778A2"/>
    <w:rsid w:val="00787122"/>
    <w:rsid w:val="00790D9C"/>
    <w:rsid w:val="007D0A52"/>
    <w:rsid w:val="007E0B77"/>
    <w:rsid w:val="008069EB"/>
    <w:rsid w:val="00807AB6"/>
    <w:rsid w:val="00807BA1"/>
    <w:rsid w:val="00815721"/>
    <w:rsid w:val="00816883"/>
    <w:rsid w:val="00832BF8"/>
    <w:rsid w:val="008346BC"/>
    <w:rsid w:val="008401F1"/>
    <w:rsid w:val="00850273"/>
    <w:rsid w:val="00857DB8"/>
    <w:rsid w:val="00866701"/>
    <w:rsid w:val="008671EA"/>
    <w:rsid w:val="00871333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E7CB6"/>
    <w:rsid w:val="008F1B08"/>
    <w:rsid w:val="008F2E42"/>
    <w:rsid w:val="008F348E"/>
    <w:rsid w:val="008F55A4"/>
    <w:rsid w:val="008F6D2E"/>
    <w:rsid w:val="00900DAA"/>
    <w:rsid w:val="00907949"/>
    <w:rsid w:val="00910337"/>
    <w:rsid w:val="00916591"/>
    <w:rsid w:val="009216BA"/>
    <w:rsid w:val="009236CD"/>
    <w:rsid w:val="00925EB8"/>
    <w:rsid w:val="009279A5"/>
    <w:rsid w:val="00927EE0"/>
    <w:rsid w:val="0093296B"/>
    <w:rsid w:val="0094549D"/>
    <w:rsid w:val="00946BF0"/>
    <w:rsid w:val="00962315"/>
    <w:rsid w:val="00964851"/>
    <w:rsid w:val="00974BC2"/>
    <w:rsid w:val="00976C10"/>
    <w:rsid w:val="00977A3B"/>
    <w:rsid w:val="00981C65"/>
    <w:rsid w:val="00995F38"/>
    <w:rsid w:val="009972BC"/>
    <w:rsid w:val="009A18C3"/>
    <w:rsid w:val="009A5878"/>
    <w:rsid w:val="009A5965"/>
    <w:rsid w:val="009B395C"/>
    <w:rsid w:val="009D1A78"/>
    <w:rsid w:val="009D1F6F"/>
    <w:rsid w:val="009D5726"/>
    <w:rsid w:val="009F4FF8"/>
    <w:rsid w:val="00A0158A"/>
    <w:rsid w:val="00A02C3C"/>
    <w:rsid w:val="00A04BF4"/>
    <w:rsid w:val="00A151FA"/>
    <w:rsid w:val="00A24028"/>
    <w:rsid w:val="00A40958"/>
    <w:rsid w:val="00A50F4F"/>
    <w:rsid w:val="00A52851"/>
    <w:rsid w:val="00A54A3D"/>
    <w:rsid w:val="00A645A8"/>
    <w:rsid w:val="00A723B9"/>
    <w:rsid w:val="00A766C3"/>
    <w:rsid w:val="00A800C6"/>
    <w:rsid w:val="00A822C2"/>
    <w:rsid w:val="00A825EB"/>
    <w:rsid w:val="00A855BA"/>
    <w:rsid w:val="00A95E89"/>
    <w:rsid w:val="00A95F1D"/>
    <w:rsid w:val="00AA79ED"/>
    <w:rsid w:val="00AB078D"/>
    <w:rsid w:val="00AB5487"/>
    <w:rsid w:val="00AC7C8A"/>
    <w:rsid w:val="00AD1D40"/>
    <w:rsid w:val="00AE0153"/>
    <w:rsid w:val="00AE1172"/>
    <w:rsid w:val="00AE35C3"/>
    <w:rsid w:val="00AE5227"/>
    <w:rsid w:val="00AF311F"/>
    <w:rsid w:val="00B001A4"/>
    <w:rsid w:val="00B14BCC"/>
    <w:rsid w:val="00B17AB1"/>
    <w:rsid w:val="00B23053"/>
    <w:rsid w:val="00B26C6F"/>
    <w:rsid w:val="00B41F4C"/>
    <w:rsid w:val="00B4398B"/>
    <w:rsid w:val="00B455C3"/>
    <w:rsid w:val="00B60533"/>
    <w:rsid w:val="00B61885"/>
    <w:rsid w:val="00B6488E"/>
    <w:rsid w:val="00B66966"/>
    <w:rsid w:val="00B73FD4"/>
    <w:rsid w:val="00B8173A"/>
    <w:rsid w:val="00B8599D"/>
    <w:rsid w:val="00B95468"/>
    <w:rsid w:val="00B95CF2"/>
    <w:rsid w:val="00B962D5"/>
    <w:rsid w:val="00BB4EE3"/>
    <w:rsid w:val="00BB79D3"/>
    <w:rsid w:val="00BB7F9D"/>
    <w:rsid w:val="00BE1865"/>
    <w:rsid w:val="00BF6A02"/>
    <w:rsid w:val="00C01D5E"/>
    <w:rsid w:val="00C10637"/>
    <w:rsid w:val="00C1283A"/>
    <w:rsid w:val="00C15CEE"/>
    <w:rsid w:val="00C2437E"/>
    <w:rsid w:val="00C26A1D"/>
    <w:rsid w:val="00C274B3"/>
    <w:rsid w:val="00C408DB"/>
    <w:rsid w:val="00C429E0"/>
    <w:rsid w:val="00C43F69"/>
    <w:rsid w:val="00C46E33"/>
    <w:rsid w:val="00C516D5"/>
    <w:rsid w:val="00C52231"/>
    <w:rsid w:val="00C56AD6"/>
    <w:rsid w:val="00C67083"/>
    <w:rsid w:val="00C67B7D"/>
    <w:rsid w:val="00C81644"/>
    <w:rsid w:val="00C82D8B"/>
    <w:rsid w:val="00CA52D3"/>
    <w:rsid w:val="00CA542A"/>
    <w:rsid w:val="00CC793C"/>
    <w:rsid w:val="00CD6C9F"/>
    <w:rsid w:val="00CE5C4D"/>
    <w:rsid w:val="00CF1A6A"/>
    <w:rsid w:val="00D059CA"/>
    <w:rsid w:val="00D21FF9"/>
    <w:rsid w:val="00D224F2"/>
    <w:rsid w:val="00D2389A"/>
    <w:rsid w:val="00D31B9F"/>
    <w:rsid w:val="00D33102"/>
    <w:rsid w:val="00D369CE"/>
    <w:rsid w:val="00D52957"/>
    <w:rsid w:val="00D53CBA"/>
    <w:rsid w:val="00D70BF5"/>
    <w:rsid w:val="00D70D87"/>
    <w:rsid w:val="00D73B93"/>
    <w:rsid w:val="00D85DB0"/>
    <w:rsid w:val="00D9642D"/>
    <w:rsid w:val="00DA2558"/>
    <w:rsid w:val="00DA3FCA"/>
    <w:rsid w:val="00DC487E"/>
    <w:rsid w:val="00DD4635"/>
    <w:rsid w:val="00DE0897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30B93"/>
    <w:rsid w:val="00E31287"/>
    <w:rsid w:val="00E315BE"/>
    <w:rsid w:val="00E35A5B"/>
    <w:rsid w:val="00E417E6"/>
    <w:rsid w:val="00E52368"/>
    <w:rsid w:val="00E5784B"/>
    <w:rsid w:val="00E65E51"/>
    <w:rsid w:val="00E8168F"/>
    <w:rsid w:val="00E936D7"/>
    <w:rsid w:val="00E971F7"/>
    <w:rsid w:val="00EA3E5C"/>
    <w:rsid w:val="00EB4DAA"/>
    <w:rsid w:val="00EC4849"/>
    <w:rsid w:val="00EC57A3"/>
    <w:rsid w:val="00ED1E65"/>
    <w:rsid w:val="00EE1CA5"/>
    <w:rsid w:val="00EE5227"/>
    <w:rsid w:val="00EF1EFA"/>
    <w:rsid w:val="00EF61F2"/>
    <w:rsid w:val="00F06D0C"/>
    <w:rsid w:val="00F0777E"/>
    <w:rsid w:val="00F135B4"/>
    <w:rsid w:val="00F15496"/>
    <w:rsid w:val="00F25E6A"/>
    <w:rsid w:val="00F35A74"/>
    <w:rsid w:val="00F43679"/>
    <w:rsid w:val="00F43CDF"/>
    <w:rsid w:val="00F47FBC"/>
    <w:rsid w:val="00F701EA"/>
    <w:rsid w:val="00F71625"/>
    <w:rsid w:val="00F71C77"/>
    <w:rsid w:val="00F7693F"/>
    <w:rsid w:val="00F77330"/>
    <w:rsid w:val="00F8476A"/>
    <w:rsid w:val="00F938C1"/>
    <w:rsid w:val="00F950E2"/>
    <w:rsid w:val="00FA2BEA"/>
    <w:rsid w:val="00FA5BAC"/>
    <w:rsid w:val="00FB5E8D"/>
    <w:rsid w:val="00FC0701"/>
    <w:rsid w:val="00FC1D33"/>
    <w:rsid w:val="00FC405E"/>
    <w:rsid w:val="00FD0E6A"/>
    <w:rsid w:val="00FD4EA4"/>
    <w:rsid w:val="00FE1103"/>
    <w:rsid w:val="00FE1C96"/>
    <w:rsid w:val="00FE29D8"/>
    <w:rsid w:val="00FE2BBA"/>
    <w:rsid w:val="00FE3471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915127"/>
  <w15:docId w15:val="{D78D0058-2450-4F24-8207-9AE04E26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E9EC8-7DDA-47BE-9FFE-990DCD5E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2961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19212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hblancovega@outlook.com</cp:lastModifiedBy>
  <cp:revision>23</cp:revision>
  <cp:lastPrinted>2014-09-03T16:07:00Z</cp:lastPrinted>
  <dcterms:created xsi:type="dcterms:W3CDTF">2018-07-31T18:25:00Z</dcterms:created>
  <dcterms:modified xsi:type="dcterms:W3CDTF">2018-08-04T19:03:00Z</dcterms:modified>
</cp:coreProperties>
</file>